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6EBFB" w14:textId="6C34A582" w:rsidR="008F4D80" w:rsidRPr="00335F4A" w:rsidRDefault="008F4D80" w:rsidP="008F4D80">
      <w:pPr>
        <w:spacing w:line="240" w:lineRule="auto"/>
        <w:jc w:val="center"/>
        <w:rPr>
          <w:b/>
          <w:bCs/>
          <w:color w:val="05C3DE"/>
          <w:sz w:val="28"/>
          <w:szCs w:val="28"/>
        </w:rPr>
      </w:pPr>
      <w:bookmarkStart w:id="0" w:name="_GoBack"/>
      <w:bookmarkEnd w:id="0"/>
      <w:r w:rsidRPr="00335F4A">
        <w:rPr>
          <w:b/>
          <w:bCs/>
          <w:color w:val="05C3DE"/>
          <w:sz w:val="28"/>
          <w:szCs w:val="28"/>
        </w:rPr>
        <w:t>Privacy Policy</w:t>
      </w:r>
    </w:p>
    <w:p w14:paraId="3397EDB3" w14:textId="77777777" w:rsidR="008F4D80" w:rsidRDefault="008F4D80"/>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788"/>
        <w:gridCol w:w="4788"/>
      </w:tblGrid>
      <w:tr w:rsidR="008F4D80" w:rsidRPr="00335F4A" w14:paraId="7E6816FE" w14:textId="77777777" w:rsidTr="00010757">
        <w:tc>
          <w:tcPr>
            <w:tcW w:w="4788" w:type="dxa"/>
          </w:tcPr>
          <w:p w14:paraId="6686CCFC" w14:textId="77777777" w:rsidR="008F4D80" w:rsidRDefault="008F4D80" w:rsidP="00010757">
            <w:pPr>
              <w:rPr>
                <w:sz w:val="16"/>
                <w:szCs w:val="16"/>
              </w:rPr>
            </w:pPr>
            <w:r w:rsidRPr="00335F4A">
              <w:rPr>
                <w:sz w:val="16"/>
                <w:szCs w:val="16"/>
              </w:rPr>
              <w:t>Name of Medical Practice</w:t>
            </w:r>
          </w:p>
          <w:p w14:paraId="5C72BB08" w14:textId="77777777" w:rsidR="008F4D80" w:rsidRPr="00335F4A" w:rsidRDefault="008F4D80" w:rsidP="00010757"/>
        </w:tc>
        <w:tc>
          <w:tcPr>
            <w:tcW w:w="4788" w:type="dxa"/>
          </w:tcPr>
          <w:p w14:paraId="387E19CB" w14:textId="77777777" w:rsidR="008F4D80" w:rsidRDefault="008F4D80" w:rsidP="00010757">
            <w:pPr>
              <w:rPr>
                <w:sz w:val="16"/>
                <w:szCs w:val="16"/>
              </w:rPr>
            </w:pPr>
            <w:r w:rsidRPr="00335F4A">
              <w:rPr>
                <w:sz w:val="16"/>
                <w:szCs w:val="16"/>
              </w:rPr>
              <w:t>Address</w:t>
            </w:r>
          </w:p>
          <w:p w14:paraId="58B04C33" w14:textId="77777777" w:rsidR="008F4D80" w:rsidRPr="00335F4A" w:rsidRDefault="008F4D80" w:rsidP="00010757"/>
        </w:tc>
      </w:tr>
      <w:tr w:rsidR="008F4D80" w:rsidRPr="00335F4A" w14:paraId="58965D55" w14:textId="77777777" w:rsidTr="00010757">
        <w:tc>
          <w:tcPr>
            <w:tcW w:w="4788" w:type="dxa"/>
          </w:tcPr>
          <w:p w14:paraId="7A46FFA3" w14:textId="77777777" w:rsidR="008F4D80" w:rsidRDefault="008F4D80" w:rsidP="00010757">
            <w:pPr>
              <w:rPr>
                <w:sz w:val="16"/>
                <w:szCs w:val="16"/>
              </w:rPr>
            </w:pPr>
            <w:r w:rsidRPr="00335F4A">
              <w:rPr>
                <w:sz w:val="16"/>
                <w:szCs w:val="16"/>
              </w:rPr>
              <w:t>Telephone</w:t>
            </w:r>
          </w:p>
          <w:p w14:paraId="10CA09AD" w14:textId="77777777" w:rsidR="008F4D80" w:rsidRPr="00335F4A" w:rsidRDefault="008F4D80" w:rsidP="00010757"/>
        </w:tc>
        <w:tc>
          <w:tcPr>
            <w:tcW w:w="4788" w:type="dxa"/>
          </w:tcPr>
          <w:p w14:paraId="31E1F642" w14:textId="77777777" w:rsidR="008F4D80" w:rsidRDefault="008F4D80" w:rsidP="00010757">
            <w:pPr>
              <w:rPr>
                <w:sz w:val="16"/>
                <w:szCs w:val="16"/>
              </w:rPr>
            </w:pPr>
            <w:r w:rsidRPr="00335F4A">
              <w:rPr>
                <w:sz w:val="16"/>
                <w:szCs w:val="16"/>
              </w:rPr>
              <w:t>Webpage</w:t>
            </w:r>
          </w:p>
          <w:p w14:paraId="44B11599" w14:textId="77777777" w:rsidR="008F4D80" w:rsidRPr="00335F4A" w:rsidRDefault="008F4D80" w:rsidP="00010757"/>
        </w:tc>
      </w:tr>
    </w:tbl>
    <w:p w14:paraId="1B875C0D" w14:textId="77777777" w:rsidR="008F4D80" w:rsidRDefault="008F4D80" w:rsidP="008F4D80">
      <w:pPr>
        <w:pStyle w:val="Header"/>
      </w:pPr>
      <w:r w:rsidRPr="0083170A">
        <w:rPr>
          <w:noProof/>
          <w:lang w:val="en-US" w:eastAsia="en-US"/>
        </w:rPr>
        <w:t xml:space="preserve"> </w:t>
      </w:r>
    </w:p>
    <w:p w14:paraId="32E30DDB" w14:textId="1567A2F1" w:rsidR="00967000" w:rsidRDefault="00335F4A" w:rsidP="00E85FE4">
      <w:pPr>
        <w:spacing w:line="240" w:lineRule="auto"/>
      </w:pPr>
      <w:r w:rsidRPr="00E85FE4">
        <w:t xml:space="preserve">This policy outlines how we protect the personal information </w:t>
      </w:r>
      <w:r w:rsidR="00967000">
        <w:t xml:space="preserve">we </w:t>
      </w:r>
      <w:r w:rsidR="002C2E3B">
        <w:t>collect</w:t>
      </w:r>
      <w:r w:rsidR="00967000">
        <w:t xml:space="preserve"> about you</w:t>
      </w:r>
      <w:r w:rsidRPr="00E85FE4">
        <w:t xml:space="preserve">. </w:t>
      </w:r>
      <w:r w:rsidR="00967000">
        <w:t xml:space="preserve">Personal information is any identifying information about you, including your physical and mental health. We value patient privacy and are committed to being accountable for how we treat your personal information. </w:t>
      </w:r>
      <w:r w:rsidRPr="00E85FE4">
        <w:t xml:space="preserve">Everyone working for this office is required to adhere to the protections described in this policy. </w:t>
      </w:r>
    </w:p>
    <w:p w14:paraId="4B9747B3" w14:textId="77777777" w:rsidR="00967000" w:rsidRDefault="00967000" w:rsidP="00E85FE4">
      <w:pPr>
        <w:spacing w:line="240" w:lineRule="auto"/>
      </w:pPr>
    </w:p>
    <w:p w14:paraId="05A68043" w14:textId="3295542E" w:rsidR="00335F4A" w:rsidRPr="00E85FE4" w:rsidRDefault="00967000" w:rsidP="00E85FE4">
      <w:pPr>
        <w:spacing w:line="240" w:lineRule="auto"/>
      </w:pPr>
      <w:r>
        <w:t xml:space="preserve">This policy was developed in compliance with the British Columbia </w:t>
      </w:r>
      <w:r>
        <w:rPr>
          <w:i/>
        </w:rPr>
        <w:t>Personal Information Protection Act</w:t>
      </w:r>
      <w:r w:rsidR="0074240A">
        <w:rPr>
          <w:i/>
        </w:rPr>
        <w:t xml:space="preserve"> </w:t>
      </w:r>
      <w:r w:rsidR="0074240A">
        <w:t>(PIPA)</w:t>
      </w:r>
      <w:r>
        <w:rPr>
          <w:i/>
        </w:rPr>
        <w:t xml:space="preserve">. </w:t>
      </w:r>
      <w:r w:rsidR="0074240A">
        <w:t xml:space="preserve">PIPA </w:t>
      </w:r>
      <w:r w:rsidR="00AA1B1D">
        <w:t>sets out rules for how organizations such as our office can collect, use</w:t>
      </w:r>
      <w:r w:rsidR="002C2E3B">
        <w:t>,</w:t>
      </w:r>
      <w:r w:rsidR="00AA1B1D">
        <w:t xml:space="preserve"> disclose</w:t>
      </w:r>
      <w:r w:rsidR="002C2E3B">
        <w:t>, store</w:t>
      </w:r>
      <w:r w:rsidR="00AA1B1D">
        <w:t xml:space="preserve"> and retain your personal information. </w:t>
      </w:r>
      <w:r w:rsidR="00335F4A" w:rsidRPr="00E85FE4">
        <w:t xml:space="preserve">If you have any questions regarding our privacy practices, please contact your </w:t>
      </w:r>
      <w:r w:rsidR="002C2E3B">
        <w:t>physician</w:t>
      </w:r>
      <w:r w:rsidR="002C2E3B" w:rsidRPr="00E85FE4">
        <w:t xml:space="preserve"> </w:t>
      </w:r>
      <w:r w:rsidR="00335F4A" w:rsidRPr="00E85FE4">
        <w:t>or one of our staff.</w:t>
      </w:r>
    </w:p>
    <w:p w14:paraId="5F9342D6" w14:textId="77777777" w:rsidR="00335F4A" w:rsidRPr="00E85FE4" w:rsidRDefault="00335F4A" w:rsidP="00E85FE4">
      <w:pPr>
        <w:spacing w:line="240" w:lineRule="auto"/>
      </w:pPr>
    </w:p>
    <w:p w14:paraId="2F77E3EF" w14:textId="77777777" w:rsidR="00335F4A" w:rsidRPr="00E85FE4" w:rsidRDefault="00335F4A" w:rsidP="00E85FE4">
      <w:pPr>
        <w:pStyle w:val="Heading1"/>
        <w:spacing w:line="240" w:lineRule="auto"/>
        <w:rPr>
          <w:sz w:val="24"/>
          <w:szCs w:val="24"/>
        </w:rPr>
      </w:pPr>
      <w:r w:rsidRPr="00E85FE4">
        <w:rPr>
          <w:sz w:val="24"/>
          <w:szCs w:val="24"/>
        </w:rPr>
        <w:t>Collection, Use and Disclosure of Personal Information</w:t>
      </w:r>
    </w:p>
    <w:p w14:paraId="257019A6" w14:textId="77777777" w:rsidR="00F30C77" w:rsidRPr="00E85FE4" w:rsidRDefault="00F30C77" w:rsidP="00E85FE4">
      <w:pPr>
        <w:pStyle w:val="Heading2"/>
        <w:rPr>
          <w:b w:val="0"/>
          <w:sz w:val="20"/>
        </w:rPr>
      </w:pPr>
    </w:p>
    <w:p w14:paraId="5894B644" w14:textId="77777777" w:rsidR="00335F4A" w:rsidRPr="00E85FE4" w:rsidRDefault="00335F4A" w:rsidP="00E85FE4">
      <w:pPr>
        <w:pStyle w:val="Heading2"/>
        <w:rPr>
          <w:sz w:val="20"/>
        </w:rPr>
      </w:pPr>
      <w:r w:rsidRPr="00E85FE4">
        <w:rPr>
          <w:sz w:val="20"/>
        </w:rPr>
        <w:t>What personal information do we collect?</w:t>
      </w:r>
    </w:p>
    <w:p w14:paraId="5C213B0C" w14:textId="77777777" w:rsidR="00F30C77" w:rsidRPr="00E85FE4" w:rsidRDefault="00F30C77" w:rsidP="00E85FE4">
      <w:pPr>
        <w:pStyle w:val="ListParagraph"/>
        <w:tabs>
          <w:tab w:val="num" w:pos="360"/>
        </w:tabs>
        <w:spacing w:line="240" w:lineRule="auto"/>
        <w:ind w:left="360" w:hanging="360"/>
      </w:pPr>
    </w:p>
    <w:p w14:paraId="01E32E3B" w14:textId="77777777" w:rsidR="00335F4A" w:rsidRPr="00E85FE4" w:rsidRDefault="00335F4A" w:rsidP="00E85FE4">
      <w:pPr>
        <w:pStyle w:val="ListParagraph"/>
        <w:tabs>
          <w:tab w:val="num" w:pos="360"/>
        </w:tabs>
        <w:spacing w:line="240" w:lineRule="auto"/>
        <w:ind w:left="360" w:hanging="360"/>
      </w:pPr>
      <w:r w:rsidRPr="00E85FE4">
        <w:t>We collect the following personal information:</w:t>
      </w:r>
    </w:p>
    <w:p w14:paraId="03712C02" w14:textId="25CB34D7" w:rsidR="00335F4A" w:rsidRPr="00E85FE4" w:rsidRDefault="00335F4A" w:rsidP="00E85FE4">
      <w:pPr>
        <w:pStyle w:val="ListParagraph"/>
        <w:numPr>
          <w:ilvl w:val="0"/>
          <w:numId w:val="83"/>
        </w:numPr>
        <w:spacing w:line="240" w:lineRule="auto"/>
      </w:pPr>
      <w:r w:rsidRPr="00E85FE4">
        <w:t xml:space="preserve">Identification and </w:t>
      </w:r>
      <w:r w:rsidR="002C2E3B">
        <w:t>c</w:t>
      </w:r>
      <w:r w:rsidRPr="00E85FE4">
        <w:t xml:space="preserve">ontact information (name, address, date of birth, </w:t>
      </w:r>
      <w:r w:rsidR="002C2E3B">
        <w:t xml:space="preserve">telephone number, </w:t>
      </w:r>
      <w:r w:rsidRPr="00E85FE4">
        <w:t>emergency contact, etc</w:t>
      </w:r>
      <w:r w:rsidR="00F30C77" w:rsidRPr="00E85FE4">
        <w:t>.</w:t>
      </w:r>
      <w:r w:rsidRPr="00E85FE4">
        <w:t>)</w:t>
      </w:r>
    </w:p>
    <w:p w14:paraId="27B20067" w14:textId="77777777" w:rsidR="00335F4A" w:rsidRPr="00E85FE4" w:rsidRDefault="00335F4A" w:rsidP="00E85FE4">
      <w:pPr>
        <w:pStyle w:val="ListParagraph"/>
        <w:numPr>
          <w:ilvl w:val="0"/>
          <w:numId w:val="83"/>
        </w:numPr>
        <w:spacing w:line="240" w:lineRule="auto"/>
      </w:pPr>
      <w:r w:rsidRPr="00E85FE4">
        <w:t>Billing information (provincial plan and/or private insurer)</w:t>
      </w:r>
    </w:p>
    <w:p w14:paraId="72C63850" w14:textId="77777777" w:rsidR="00335F4A" w:rsidRDefault="00335F4A" w:rsidP="00E85FE4">
      <w:pPr>
        <w:pStyle w:val="ListParagraph"/>
        <w:numPr>
          <w:ilvl w:val="0"/>
          <w:numId w:val="83"/>
        </w:numPr>
        <w:spacing w:line="240" w:lineRule="auto"/>
      </w:pPr>
      <w:r w:rsidRPr="00E85FE4">
        <w:t>Health information (symptoms, diagnosis, medical history, test results, reports and treatment, record of allergies, prescriptions, etc</w:t>
      </w:r>
      <w:r w:rsidR="00F30C77" w:rsidRPr="00E85FE4">
        <w:t>.</w:t>
      </w:r>
      <w:r w:rsidRPr="00E85FE4">
        <w:t>)</w:t>
      </w:r>
    </w:p>
    <w:p w14:paraId="61E5DF43" w14:textId="77777777" w:rsidR="00F30C77" w:rsidRPr="00E85FE4" w:rsidRDefault="00F30C77" w:rsidP="00E85FE4">
      <w:pPr>
        <w:pStyle w:val="ListParagraph"/>
        <w:spacing w:line="240" w:lineRule="auto"/>
        <w:ind w:left="360"/>
      </w:pPr>
    </w:p>
    <w:p w14:paraId="4AB2FF15" w14:textId="7EA3522B" w:rsidR="00335F4A" w:rsidRPr="00E85FE4" w:rsidRDefault="00AA1B1D" w:rsidP="00E85FE4">
      <w:pPr>
        <w:pStyle w:val="Heading2"/>
        <w:rPr>
          <w:sz w:val="20"/>
        </w:rPr>
      </w:pPr>
      <w:r>
        <w:rPr>
          <w:sz w:val="20"/>
        </w:rPr>
        <w:t>Why do we collect your personal information</w:t>
      </w:r>
      <w:r w:rsidR="00F30C77" w:rsidRPr="00E85FE4">
        <w:rPr>
          <w:sz w:val="20"/>
        </w:rPr>
        <w:t>?</w:t>
      </w:r>
    </w:p>
    <w:p w14:paraId="4FF09821" w14:textId="77777777" w:rsidR="00F30C77" w:rsidRPr="00E85FE4" w:rsidRDefault="00F30C77" w:rsidP="00E85FE4">
      <w:pPr>
        <w:spacing w:line="240" w:lineRule="auto"/>
      </w:pPr>
    </w:p>
    <w:p w14:paraId="5C08F91C" w14:textId="25DD0529" w:rsidR="00335F4A" w:rsidRPr="00E85FE4" w:rsidRDefault="00335F4A" w:rsidP="00AA1B1D">
      <w:pPr>
        <w:spacing w:line="240" w:lineRule="auto"/>
      </w:pPr>
      <w:r w:rsidRPr="00E85FE4">
        <w:t xml:space="preserve">We collect </w:t>
      </w:r>
      <w:r w:rsidR="00AA1B1D">
        <w:t>your personal information for the purposes of identif</w:t>
      </w:r>
      <w:r w:rsidR="00CD3BC8">
        <w:t>ying you</w:t>
      </w:r>
      <w:r w:rsidR="00AA1B1D">
        <w:t xml:space="preserve">, providing </w:t>
      </w:r>
      <w:r w:rsidR="00CD3BC8">
        <w:t xml:space="preserve">you with </w:t>
      </w:r>
      <w:r w:rsidR="00AA1B1D">
        <w:t>care, administ</w:t>
      </w:r>
      <w:r w:rsidR="00CD3BC8">
        <w:t>ering</w:t>
      </w:r>
      <w:r w:rsidR="00AA1B1D">
        <w:t xml:space="preserve"> the </w:t>
      </w:r>
      <w:r w:rsidR="00CD3BC8">
        <w:t>services</w:t>
      </w:r>
      <w:r w:rsidR="00AA1B1D">
        <w:t xml:space="preserve"> that</w:t>
      </w:r>
      <w:r w:rsidR="00CD3BC8">
        <w:t xml:space="preserve"> we provide</w:t>
      </w:r>
      <w:r w:rsidR="00AA1B1D">
        <w:t xml:space="preserve"> and communicating with you. We collect </w:t>
      </w:r>
      <w:r w:rsidRPr="00E85FE4">
        <w:t>only the information that is required to</w:t>
      </w:r>
      <w:r w:rsidR="00AA1B1D">
        <w:t xml:space="preserve"> fulfill those purposes.</w:t>
      </w:r>
      <w:r w:rsidRPr="00E85FE4">
        <w:t xml:space="preserve"> We do not collect any other information, or allow information to be used for other purposes, without your</w:t>
      </w:r>
      <w:r w:rsidR="00F30C77" w:rsidRPr="00E85FE4">
        <w:t xml:space="preserve"> </w:t>
      </w:r>
      <w:r w:rsidRPr="00E85FE4">
        <w:t>express (i.e., verbal</w:t>
      </w:r>
      <w:r w:rsidR="003734A2">
        <w:t>,</w:t>
      </w:r>
      <w:r w:rsidRPr="00E85FE4">
        <w:t xml:space="preserve"> written</w:t>
      </w:r>
      <w:r w:rsidR="003734A2">
        <w:t xml:space="preserve"> or electronic</w:t>
      </w:r>
      <w:r w:rsidRPr="00E85FE4">
        <w:t>) consent - except where authorized to do so by law.</w:t>
      </w:r>
    </w:p>
    <w:p w14:paraId="5F49A02E" w14:textId="77777777" w:rsidR="00F30C77" w:rsidRPr="00E85FE4" w:rsidRDefault="00F30C77" w:rsidP="00E85FE4">
      <w:pPr>
        <w:spacing w:line="240" w:lineRule="auto"/>
      </w:pPr>
    </w:p>
    <w:p w14:paraId="2692EBF7" w14:textId="77777777" w:rsidR="00335F4A" w:rsidRPr="00E85FE4" w:rsidRDefault="00335F4A" w:rsidP="00E85FE4">
      <w:pPr>
        <w:pStyle w:val="Heading2"/>
        <w:rPr>
          <w:sz w:val="20"/>
        </w:rPr>
      </w:pPr>
      <w:r w:rsidRPr="00E85FE4">
        <w:rPr>
          <w:sz w:val="20"/>
        </w:rPr>
        <w:t>When and to whom do we disclose personal information?</w:t>
      </w:r>
    </w:p>
    <w:p w14:paraId="6D7321BE" w14:textId="77777777" w:rsidR="00F30C77" w:rsidRPr="00E85FE4" w:rsidRDefault="00F30C77" w:rsidP="00E85FE4">
      <w:pPr>
        <w:spacing w:line="240" w:lineRule="auto"/>
      </w:pPr>
    </w:p>
    <w:p w14:paraId="74E26D02" w14:textId="77777777" w:rsidR="00F30C77" w:rsidRPr="00E85FE4" w:rsidRDefault="00335F4A" w:rsidP="00E85FE4">
      <w:pPr>
        <w:spacing w:line="240" w:lineRule="auto"/>
        <w:rPr>
          <w:b/>
        </w:rPr>
      </w:pPr>
      <w:r w:rsidRPr="00E85FE4">
        <w:rPr>
          <w:b/>
        </w:rPr>
        <w:t xml:space="preserve">Implied consent for provision of care: </w:t>
      </w:r>
    </w:p>
    <w:p w14:paraId="2D7CD0A7" w14:textId="77777777" w:rsidR="00335F4A" w:rsidRPr="00E85FE4" w:rsidRDefault="00335F4A" w:rsidP="00E85FE4">
      <w:pPr>
        <w:spacing w:line="240" w:lineRule="auto"/>
      </w:pPr>
      <w:r w:rsidRPr="00E85FE4">
        <w:t>By virtue of seeking care from us, your consent is implied (i.e., assumed) for your</w:t>
      </w:r>
      <w:r w:rsidR="00F30C77" w:rsidRPr="00E85FE4">
        <w:t xml:space="preserve"> </w:t>
      </w:r>
      <w:r w:rsidRPr="00E85FE4">
        <w:t xml:space="preserve">information to be used by this office to provide you with care, and to share with other </w:t>
      </w:r>
      <w:r w:rsidR="00CD3BC8">
        <w:t xml:space="preserve">health care </w:t>
      </w:r>
      <w:r w:rsidRPr="00E85FE4">
        <w:t>providers involved in your care.</w:t>
      </w:r>
    </w:p>
    <w:p w14:paraId="285D51F0" w14:textId="77777777" w:rsidR="00F30C77" w:rsidRPr="00E85FE4" w:rsidRDefault="00F30C77" w:rsidP="00E85FE4">
      <w:pPr>
        <w:spacing w:line="240" w:lineRule="auto"/>
      </w:pPr>
    </w:p>
    <w:p w14:paraId="1F1D31AA" w14:textId="77777777" w:rsidR="00F30C77" w:rsidRPr="00E85FE4" w:rsidRDefault="00335F4A" w:rsidP="00E85FE4">
      <w:pPr>
        <w:spacing w:line="240" w:lineRule="auto"/>
        <w:rPr>
          <w:b/>
        </w:rPr>
      </w:pPr>
      <w:r w:rsidRPr="00E85FE4">
        <w:rPr>
          <w:b/>
        </w:rPr>
        <w:t xml:space="preserve">Disclosure to other health care providers: </w:t>
      </w:r>
    </w:p>
    <w:p w14:paraId="3E07198E" w14:textId="6A2C3F1F" w:rsidR="00F30C77" w:rsidRPr="00E85FE4" w:rsidRDefault="00AA7485" w:rsidP="00E85FE4">
      <w:pPr>
        <w:spacing w:line="240" w:lineRule="auto"/>
      </w:pPr>
      <w:r>
        <w:t>Your implied consent extends to us sharing your</w:t>
      </w:r>
      <w:r w:rsidR="00335F4A" w:rsidRPr="00E85FE4">
        <w:t xml:space="preserve"> </w:t>
      </w:r>
      <w:r w:rsidR="00CD3BC8">
        <w:t>personal</w:t>
      </w:r>
      <w:r w:rsidR="00CD3BC8" w:rsidRPr="00E85FE4">
        <w:t xml:space="preserve"> </w:t>
      </w:r>
      <w:r w:rsidR="00335F4A" w:rsidRPr="00E85FE4">
        <w:t>information with other providers involved in your</w:t>
      </w:r>
      <w:r w:rsidR="00F30C77" w:rsidRPr="00E85FE4">
        <w:t xml:space="preserve"> </w:t>
      </w:r>
      <w:r w:rsidR="00335F4A" w:rsidRPr="00E85FE4">
        <w:t>care, including (but not limited to) other physicians and specialists, pharmacists, lab technicians, nutritionists,</w:t>
      </w:r>
      <w:r w:rsidR="00F30C77" w:rsidRPr="00E85FE4">
        <w:t xml:space="preserve"> </w:t>
      </w:r>
      <w:r w:rsidR="00335F4A" w:rsidRPr="00E85FE4">
        <w:t>physiotherapists and occupational therapists.</w:t>
      </w:r>
    </w:p>
    <w:p w14:paraId="316C2B69" w14:textId="77777777" w:rsidR="00F30C77" w:rsidRPr="00E85FE4" w:rsidRDefault="00F30C77" w:rsidP="00E85FE4">
      <w:pPr>
        <w:spacing w:line="240" w:lineRule="auto"/>
      </w:pPr>
    </w:p>
    <w:p w14:paraId="1DCA3848" w14:textId="77777777" w:rsidR="00F30C77" w:rsidRPr="00E85FE4" w:rsidRDefault="00335F4A" w:rsidP="00E85FE4">
      <w:pPr>
        <w:spacing w:line="240" w:lineRule="auto"/>
        <w:rPr>
          <w:b/>
        </w:rPr>
      </w:pPr>
      <w:r w:rsidRPr="00E85FE4">
        <w:rPr>
          <w:b/>
        </w:rPr>
        <w:t xml:space="preserve">Disclosures authorized by law: </w:t>
      </w:r>
    </w:p>
    <w:p w14:paraId="71DDF387" w14:textId="77777777" w:rsidR="00335F4A" w:rsidRPr="00E85FE4" w:rsidRDefault="00335F4A" w:rsidP="00E85FE4">
      <w:pPr>
        <w:spacing w:line="240" w:lineRule="auto"/>
      </w:pPr>
      <w:r w:rsidRPr="00E85FE4">
        <w:t>There are limited situations where we are legally required to disclose your personal</w:t>
      </w:r>
      <w:r w:rsidR="00F30C77" w:rsidRPr="00E85FE4">
        <w:t xml:space="preserve"> </w:t>
      </w:r>
      <w:r w:rsidRPr="00E85FE4">
        <w:t>information without your consent. These situations include (but are not limited to) billing</w:t>
      </w:r>
      <w:r w:rsidR="00CD3BC8">
        <w:t xml:space="preserve"> MSP,</w:t>
      </w:r>
      <w:r w:rsidRPr="00E85FE4">
        <w:t xml:space="preserve"> provincial health plans,</w:t>
      </w:r>
      <w:r w:rsidR="00F30C77" w:rsidRPr="00E85FE4">
        <w:t xml:space="preserve"> </w:t>
      </w:r>
      <w:r w:rsidRPr="00E85FE4">
        <w:t>reporting infectious diseases and fitness to drive, or by court order.</w:t>
      </w:r>
    </w:p>
    <w:p w14:paraId="6AD465EC" w14:textId="77777777" w:rsidR="00F30C77" w:rsidRPr="00E85FE4" w:rsidRDefault="00F30C77" w:rsidP="00E85FE4">
      <w:pPr>
        <w:spacing w:line="240" w:lineRule="auto"/>
      </w:pPr>
    </w:p>
    <w:p w14:paraId="7156ED84" w14:textId="77777777" w:rsidR="00F30C77" w:rsidRPr="00E85FE4" w:rsidRDefault="00335F4A" w:rsidP="00AA7485">
      <w:pPr>
        <w:keepNext/>
        <w:spacing w:line="240" w:lineRule="auto"/>
        <w:rPr>
          <w:b/>
        </w:rPr>
      </w:pPr>
      <w:r w:rsidRPr="00E85FE4">
        <w:rPr>
          <w:b/>
        </w:rPr>
        <w:lastRenderedPageBreak/>
        <w:t xml:space="preserve">Disclosures to all other parties: </w:t>
      </w:r>
    </w:p>
    <w:p w14:paraId="2EE2D89D" w14:textId="3E7E773B" w:rsidR="00335F4A" w:rsidRPr="00E85FE4" w:rsidRDefault="00335F4A" w:rsidP="00E85FE4">
      <w:pPr>
        <w:spacing w:line="240" w:lineRule="auto"/>
      </w:pPr>
      <w:r w:rsidRPr="00E85FE4">
        <w:t>Your express consent is required before we will disclose your information to third</w:t>
      </w:r>
      <w:r w:rsidR="00F30C77" w:rsidRPr="00E85FE4">
        <w:t xml:space="preserve"> </w:t>
      </w:r>
      <w:r w:rsidRPr="00E85FE4">
        <w:t>parties for any purpose other than to provide you with care or unless we are authorized to do so by law. Examples of</w:t>
      </w:r>
      <w:r w:rsidR="00F30C77" w:rsidRPr="00E85FE4">
        <w:t xml:space="preserve"> </w:t>
      </w:r>
      <w:r w:rsidRPr="00E85FE4">
        <w:t>disclosures to other parties requiring your express consent include (but are not limited to) third part</w:t>
      </w:r>
      <w:r w:rsidR="00AA7485">
        <w:t>ies who are conducting</w:t>
      </w:r>
      <w:r w:rsidRPr="00E85FE4">
        <w:t xml:space="preserve"> medical</w:t>
      </w:r>
      <w:r w:rsidR="00F30C77" w:rsidRPr="00E85FE4">
        <w:t xml:space="preserve"> </w:t>
      </w:r>
      <w:r w:rsidRPr="00E85FE4">
        <w:t>examinations</w:t>
      </w:r>
      <w:r w:rsidR="00EF5D50">
        <w:t xml:space="preserve"> </w:t>
      </w:r>
      <w:r w:rsidR="00670779">
        <w:t xml:space="preserve">for purposes not </w:t>
      </w:r>
      <w:r w:rsidR="00EF5D50">
        <w:t>related to the provision of care</w:t>
      </w:r>
      <w:r w:rsidRPr="00E85FE4">
        <w:t>, enrolment in clinical (research) trials and provision of charts or chart summaries to insurance companies.</w:t>
      </w:r>
    </w:p>
    <w:p w14:paraId="4F9CDC05" w14:textId="77777777" w:rsidR="00F30C77" w:rsidRPr="00E85FE4" w:rsidRDefault="00F30C77" w:rsidP="00E85FE4">
      <w:pPr>
        <w:spacing w:line="240" w:lineRule="auto"/>
      </w:pPr>
    </w:p>
    <w:p w14:paraId="4FB1959D" w14:textId="77777777" w:rsidR="00E85FE4" w:rsidRPr="00E85FE4" w:rsidRDefault="00E85FE4" w:rsidP="00E85FE4">
      <w:pPr>
        <w:spacing w:line="240" w:lineRule="auto"/>
        <w:rPr>
          <w:b/>
        </w:rPr>
      </w:pPr>
      <w:r w:rsidRPr="00E85FE4">
        <w:rPr>
          <w:b/>
        </w:rPr>
        <w:t>Withdrawal of consent:</w:t>
      </w:r>
    </w:p>
    <w:p w14:paraId="6AC59428" w14:textId="62736A74" w:rsidR="00335F4A" w:rsidRPr="00E85FE4" w:rsidRDefault="00335F4A" w:rsidP="00E85FE4">
      <w:pPr>
        <w:spacing w:line="240" w:lineRule="auto"/>
      </w:pPr>
      <w:r w:rsidRPr="00E85FE4">
        <w:t xml:space="preserve">You can withdraw your consent to </w:t>
      </w:r>
      <w:r w:rsidR="003734A2">
        <w:t>us collecting your personal information or having</w:t>
      </w:r>
      <w:r w:rsidRPr="00E85FE4">
        <w:t xml:space="preserve"> your information shared </w:t>
      </w:r>
      <w:r w:rsidR="00FC7A54">
        <w:t xml:space="preserve">with </w:t>
      </w:r>
      <w:r w:rsidRPr="00E85FE4">
        <w:t>other health care providers or other parties at any time</w:t>
      </w:r>
      <w:r w:rsidR="003734A2">
        <w:t xml:space="preserve"> by giving us reasonable notice</w:t>
      </w:r>
      <w:r w:rsidRPr="00E85FE4">
        <w:t>,</w:t>
      </w:r>
      <w:r w:rsidR="00F30C77" w:rsidRPr="00E85FE4">
        <w:t xml:space="preserve"> </w:t>
      </w:r>
      <w:r w:rsidRPr="00E85FE4">
        <w:t>except where the</w:t>
      </w:r>
      <w:r w:rsidR="003734A2">
        <w:t xml:space="preserve"> collection or</w:t>
      </w:r>
      <w:r w:rsidRPr="00E85FE4">
        <w:t xml:space="preserve"> disclosure is authorized by law. However, please discuss this with your physician first</w:t>
      </w:r>
      <w:r w:rsidR="003734A2">
        <w:t xml:space="preserve"> so we can explain the </w:t>
      </w:r>
      <w:r w:rsidR="00FC7A54">
        <w:t>possible</w:t>
      </w:r>
      <w:r w:rsidR="003734A2">
        <w:t xml:space="preserve"> consequences of withdrawing consent</w:t>
      </w:r>
      <w:r w:rsidRPr="00E85FE4">
        <w:t>.</w:t>
      </w:r>
    </w:p>
    <w:p w14:paraId="38D1A07E" w14:textId="77777777" w:rsidR="00F30C77" w:rsidRPr="00E85FE4" w:rsidRDefault="00F30C77" w:rsidP="00E85FE4">
      <w:pPr>
        <w:spacing w:line="240" w:lineRule="auto"/>
      </w:pPr>
    </w:p>
    <w:p w14:paraId="5D06D338" w14:textId="77777777" w:rsidR="00335F4A" w:rsidRPr="00E85FE4" w:rsidRDefault="00E85FE4" w:rsidP="00E85FE4">
      <w:pPr>
        <w:pStyle w:val="Heading1"/>
        <w:spacing w:line="240" w:lineRule="auto"/>
        <w:rPr>
          <w:sz w:val="24"/>
          <w:szCs w:val="24"/>
        </w:rPr>
      </w:pPr>
      <w:r w:rsidRPr="00E85FE4">
        <w:rPr>
          <w:sz w:val="24"/>
          <w:szCs w:val="24"/>
        </w:rPr>
        <w:t>Patient Rights</w:t>
      </w:r>
    </w:p>
    <w:p w14:paraId="69E1F630" w14:textId="77777777" w:rsidR="00335F4A" w:rsidRPr="00E85FE4" w:rsidRDefault="00335F4A" w:rsidP="00E85FE4">
      <w:pPr>
        <w:spacing w:line="240" w:lineRule="auto"/>
      </w:pPr>
    </w:p>
    <w:p w14:paraId="1CAE9064" w14:textId="77777777" w:rsidR="00E85FE4" w:rsidRPr="00E85FE4" w:rsidRDefault="00E85FE4" w:rsidP="00E85FE4">
      <w:pPr>
        <w:pStyle w:val="Heading2"/>
        <w:rPr>
          <w:sz w:val="20"/>
        </w:rPr>
      </w:pPr>
      <w:r w:rsidRPr="00E85FE4">
        <w:rPr>
          <w:sz w:val="20"/>
        </w:rPr>
        <w:t>How can records be accessed?</w:t>
      </w:r>
    </w:p>
    <w:p w14:paraId="6FE616F4" w14:textId="77777777" w:rsidR="00E85FE4" w:rsidRPr="00E85FE4" w:rsidRDefault="00E85FE4" w:rsidP="00E85FE4">
      <w:pPr>
        <w:spacing w:line="240" w:lineRule="auto"/>
        <w:rPr>
          <w:b/>
        </w:rPr>
      </w:pPr>
    </w:p>
    <w:p w14:paraId="690B8B8B" w14:textId="0CE44E49" w:rsidR="00335F4A" w:rsidRPr="00E85FE4" w:rsidRDefault="00335F4A" w:rsidP="00E85FE4">
      <w:pPr>
        <w:spacing w:line="240" w:lineRule="auto"/>
      </w:pPr>
      <w:r w:rsidRPr="00E85FE4">
        <w:t xml:space="preserve">You have the right to access your record in a timely manner. </w:t>
      </w:r>
      <w:r w:rsidR="00FC7A54">
        <w:t xml:space="preserve">You may </w:t>
      </w:r>
      <w:r w:rsidRPr="00E85FE4">
        <w:t xml:space="preserve">request a copy of your record, </w:t>
      </w:r>
      <w:r w:rsidR="00A93899">
        <w:t>for</w:t>
      </w:r>
      <w:r w:rsidRPr="00E85FE4">
        <w:t xml:space="preserve"> a </w:t>
      </w:r>
      <w:r w:rsidR="00A93899">
        <w:t>minimal fee</w:t>
      </w:r>
      <w:r w:rsidRPr="00E85FE4">
        <w:t>. If you wish to view the original record, one of our staff must be present to maintain the</w:t>
      </w:r>
      <w:r w:rsidR="00F30C77" w:rsidRPr="00E85FE4">
        <w:t xml:space="preserve"> </w:t>
      </w:r>
      <w:r w:rsidRPr="00E85FE4">
        <w:t xml:space="preserve">integrity of the record, and a </w:t>
      </w:r>
      <w:r w:rsidR="00FC7A54">
        <w:t>minimal</w:t>
      </w:r>
      <w:r w:rsidR="00FC7A54" w:rsidRPr="00E85FE4">
        <w:t xml:space="preserve"> </w:t>
      </w:r>
      <w:r w:rsidRPr="00E85FE4">
        <w:t xml:space="preserve">fee may be charged for this access. </w:t>
      </w:r>
      <w:r w:rsidR="00F30C77" w:rsidRPr="00E85FE4">
        <w:t xml:space="preserve"> </w:t>
      </w:r>
      <w:r w:rsidR="00E85FE4">
        <w:t>P</w:t>
      </w:r>
      <w:r w:rsidRPr="00E85FE4">
        <w:t xml:space="preserve">atient requests for access to </w:t>
      </w:r>
      <w:r w:rsidR="00DD7171">
        <w:t>your</w:t>
      </w:r>
      <w:r w:rsidR="00DD7171" w:rsidRPr="00E85FE4">
        <w:t xml:space="preserve"> </w:t>
      </w:r>
      <w:r w:rsidRPr="00E85FE4">
        <w:t>medical</w:t>
      </w:r>
      <w:r w:rsidR="00F30C77" w:rsidRPr="00E85FE4">
        <w:t xml:space="preserve"> </w:t>
      </w:r>
      <w:r w:rsidRPr="00E85FE4">
        <w:t xml:space="preserve">record can be made verbally or in writing to </w:t>
      </w:r>
      <w:r w:rsidR="009D10C2">
        <w:t xml:space="preserve">your </w:t>
      </w:r>
      <w:r w:rsidR="00DD7171">
        <w:t>physician</w:t>
      </w:r>
      <w:r w:rsidR="009D10C2" w:rsidRPr="00E85FE4">
        <w:t xml:space="preserve"> </w:t>
      </w:r>
      <w:r w:rsidRPr="00E85FE4">
        <w:t xml:space="preserve">or </w:t>
      </w:r>
      <w:r w:rsidR="009D10C2">
        <w:t>the</w:t>
      </w:r>
      <w:r w:rsidR="009D10C2" w:rsidRPr="00E85FE4">
        <w:t xml:space="preserve"> </w:t>
      </w:r>
      <w:r w:rsidRPr="00E85FE4">
        <w:t>staff (see office address at top of Policy).</w:t>
      </w:r>
    </w:p>
    <w:p w14:paraId="7AF54BE7" w14:textId="77777777" w:rsidR="00F30C77" w:rsidRPr="00E85FE4" w:rsidRDefault="00F30C77" w:rsidP="00E85FE4">
      <w:pPr>
        <w:spacing w:line="240" w:lineRule="auto"/>
      </w:pPr>
    </w:p>
    <w:p w14:paraId="2F6DD927" w14:textId="77777777" w:rsidR="00335F4A" w:rsidRPr="00E85FE4" w:rsidRDefault="00E85FE4" w:rsidP="00E85FE4">
      <w:pPr>
        <w:pStyle w:val="Heading2"/>
        <w:rPr>
          <w:sz w:val="20"/>
        </w:rPr>
      </w:pPr>
      <w:r w:rsidRPr="00E85FE4">
        <w:rPr>
          <w:sz w:val="20"/>
        </w:rPr>
        <w:t>Are there l</w:t>
      </w:r>
      <w:r w:rsidR="00335F4A" w:rsidRPr="00E85FE4">
        <w:rPr>
          <w:sz w:val="20"/>
        </w:rPr>
        <w:t>imitations on access</w:t>
      </w:r>
      <w:r w:rsidRPr="00E85FE4">
        <w:rPr>
          <w:sz w:val="20"/>
        </w:rPr>
        <w:t>?</w:t>
      </w:r>
    </w:p>
    <w:p w14:paraId="243066F1" w14:textId="77777777" w:rsidR="00F30C77" w:rsidRPr="00E85FE4" w:rsidRDefault="00F30C77" w:rsidP="00E85FE4">
      <w:pPr>
        <w:spacing w:line="240" w:lineRule="auto"/>
      </w:pPr>
    </w:p>
    <w:p w14:paraId="6FE9E0BF" w14:textId="53A47F60" w:rsidR="00335F4A" w:rsidRPr="00E85FE4" w:rsidRDefault="00335F4A" w:rsidP="00E85FE4">
      <w:pPr>
        <w:spacing w:line="240" w:lineRule="auto"/>
      </w:pPr>
      <w:r w:rsidRPr="00E85FE4">
        <w:t xml:space="preserve">In extremely </w:t>
      </w:r>
      <w:r w:rsidR="00DD7171">
        <w:t>rare</w:t>
      </w:r>
      <w:r w:rsidR="00DD7171" w:rsidRPr="00E85FE4">
        <w:t xml:space="preserve"> </w:t>
      </w:r>
      <w:r w:rsidRPr="00E85FE4">
        <w:t>circumstances you may be denied access to your records</w:t>
      </w:r>
      <w:r w:rsidR="00670779">
        <w:t>, for example if</w:t>
      </w:r>
      <w:r w:rsidRPr="00E85FE4">
        <w:t xml:space="preserve"> providing access would create</w:t>
      </w:r>
      <w:r w:rsidR="00F30C77" w:rsidRPr="00E85FE4">
        <w:t xml:space="preserve"> </w:t>
      </w:r>
      <w:r w:rsidRPr="00E85FE4">
        <w:t>a significant risk to you or to another person.</w:t>
      </w:r>
    </w:p>
    <w:p w14:paraId="7A5FFE3D" w14:textId="77777777" w:rsidR="00E85FE4" w:rsidRDefault="00E85FE4" w:rsidP="00E85FE4">
      <w:pPr>
        <w:spacing w:line="240" w:lineRule="auto"/>
      </w:pPr>
    </w:p>
    <w:p w14:paraId="4FA957EE" w14:textId="77777777" w:rsidR="00335F4A" w:rsidRPr="00E85FE4" w:rsidRDefault="00335F4A" w:rsidP="00E85FE4">
      <w:pPr>
        <w:pStyle w:val="Heading2"/>
        <w:rPr>
          <w:sz w:val="20"/>
        </w:rPr>
      </w:pPr>
      <w:r w:rsidRPr="00E85FE4">
        <w:rPr>
          <w:sz w:val="20"/>
        </w:rPr>
        <w:t xml:space="preserve">What if </w:t>
      </w:r>
      <w:r w:rsidR="00E85FE4" w:rsidRPr="00E85FE4">
        <w:rPr>
          <w:sz w:val="20"/>
        </w:rPr>
        <w:t>the</w:t>
      </w:r>
      <w:r w:rsidRPr="00E85FE4">
        <w:rPr>
          <w:sz w:val="20"/>
        </w:rPr>
        <w:t xml:space="preserve"> record</w:t>
      </w:r>
      <w:r w:rsidR="00E85FE4" w:rsidRPr="00E85FE4">
        <w:rPr>
          <w:sz w:val="20"/>
        </w:rPr>
        <w:t>s</w:t>
      </w:r>
      <w:r w:rsidRPr="00E85FE4">
        <w:rPr>
          <w:sz w:val="20"/>
        </w:rPr>
        <w:t xml:space="preserve"> </w:t>
      </w:r>
      <w:r w:rsidR="00E85FE4" w:rsidRPr="00E85FE4">
        <w:rPr>
          <w:sz w:val="20"/>
        </w:rPr>
        <w:t>are</w:t>
      </w:r>
      <w:r w:rsidRPr="00E85FE4">
        <w:rPr>
          <w:sz w:val="20"/>
        </w:rPr>
        <w:t xml:space="preserve"> not accurate?</w:t>
      </w:r>
    </w:p>
    <w:p w14:paraId="2E9F2359" w14:textId="77777777" w:rsidR="00E85FE4" w:rsidRPr="00E85FE4" w:rsidRDefault="00E85FE4" w:rsidP="00E85FE4">
      <w:pPr>
        <w:spacing w:line="240" w:lineRule="auto"/>
      </w:pPr>
    </w:p>
    <w:p w14:paraId="2A1BD7AA" w14:textId="77777777" w:rsidR="00335F4A" w:rsidRPr="00E85FE4" w:rsidRDefault="00335F4A" w:rsidP="00E85FE4">
      <w:pPr>
        <w:spacing w:line="240" w:lineRule="auto"/>
      </w:pPr>
      <w:r w:rsidRPr="00E85FE4">
        <w:t>We make every effort to ensure that all of your information is recorded accurately. If an inaccuracy is identified, you can</w:t>
      </w:r>
      <w:r w:rsidR="00E85FE4">
        <w:t xml:space="preserve"> </w:t>
      </w:r>
      <w:r w:rsidRPr="00E85FE4">
        <w:t xml:space="preserve">request that </w:t>
      </w:r>
      <w:r w:rsidR="009D10C2">
        <w:t xml:space="preserve">the information be corrected, and </w:t>
      </w:r>
      <w:r w:rsidRPr="00E85FE4">
        <w:t xml:space="preserve">a note </w:t>
      </w:r>
      <w:r w:rsidR="009D10C2">
        <w:t xml:space="preserve">will </w:t>
      </w:r>
      <w:r w:rsidRPr="00E85FE4">
        <w:t>be made to reflect this on your file.</w:t>
      </w:r>
    </w:p>
    <w:p w14:paraId="092D4F6E" w14:textId="77777777" w:rsidR="00E85FE4" w:rsidRDefault="00E85FE4" w:rsidP="00E85FE4">
      <w:pPr>
        <w:spacing w:line="240" w:lineRule="auto"/>
      </w:pPr>
    </w:p>
    <w:p w14:paraId="2A4CEB0E" w14:textId="77777777" w:rsidR="00335F4A" w:rsidRPr="00E85FE4" w:rsidRDefault="00335F4A" w:rsidP="00E85FE4">
      <w:pPr>
        <w:pStyle w:val="Heading1"/>
        <w:spacing w:line="240" w:lineRule="auto"/>
        <w:rPr>
          <w:sz w:val="24"/>
          <w:szCs w:val="24"/>
        </w:rPr>
      </w:pPr>
      <w:r w:rsidRPr="00E85FE4">
        <w:rPr>
          <w:sz w:val="24"/>
          <w:szCs w:val="24"/>
        </w:rPr>
        <w:t>Office Safeguards</w:t>
      </w:r>
    </w:p>
    <w:p w14:paraId="63E2457C" w14:textId="77777777" w:rsidR="00E85FE4" w:rsidRPr="00E85FE4" w:rsidRDefault="00E85FE4" w:rsidP="00E85FE4">
      <w:pPr>
        <w:spacing w:line="240" w:lineRule="auto"/>
      </w:pPr>
    </w:p>
    <w:p w14:paraId="7A90983C" w14:textId="55E0AF31" w:rsidR="00335F4A" w:rsidRPr="00E85FE4" w:rsidRDefault="00335F4A" w:rsidP="00E85FE4">
      <w:pPr>
        <w:pStyle w:val="Heading2"/>
        <w:rPr>
          <w:sz w:val="20"/>
        </w:rPr>
      </w:pPr>
      <w:r w:rsidRPr="00E85FE4">
        <w:rPr>
          <w:sz w:val="20"/>
        </w:rPr>
        <w:t xml:space="preserve">How secure is your </w:t>
      </w:r>
      <w:r w:rsidR="00DD7171">
        <w:rPr>
          <w:sz w:val="20"/>
        </w:rPr>
        <w:t xml:space="preserve">personal </w:t>
      </w:r>
      <w:r w:rsidRPr="00E85FE4">
        <w:rPr>
          <w:sz w:val="20"/>
        </w:rPr>
        <w:t>information?</w:t>
      </w:r>
    </w:p>
    <w:p w14:paraId="182D2F1C" w14:textId="77777777" w:rsidR="00E85FE4" w:rsidRDefault="00E85FE4" w:rsidP="00E85FE4">
      <w:pPr>
        <w:spacing w:line="240" w:lineRule="auto"/>
      </w:pPr>
    </w:p>
    <w:p w14:paraId="1874FBA6" w14:textId="77777777" w:rsidR="00335F4A" w:rsidRDefault="00335F4A" w:rsidP="00E85FE4">
      <w:pPr>
        <w:spacing w:line="240" w:lineRule="auto"/>
      </w:pPr>
      <w:r w:rsidRPr="00E85FE4">
        <w:t>Safeguards are in place to protect the security of your information. These safeguards include a combination of physical,</w:t>
      </w:r>
      <w:r w:rsidR="00E85FE4">
        <w:t xml:space="preserve"> </w:t>
      </w:r>
      <w:r w:rsidRPr="00E85FE4">
        <w:t>technological and administrative security measures that are appropriate to the sensitivity of the information. These</w:t>
      </w:r>
      <w:r w:rsidR="00E85FE4">
        <w:t xml:space="preserve"> </w:t>
      </w:r>
      <w:r w:rsidRPr="00E85FE4">
        <w:t>safeguards are aimed at protecting personal information against loss or theft, as well as unauthorized access,</w:t>
      </w:r>
      <w:r w:rsidR="00E85FE4">
        <w:t xml:space="preserve"> </w:t>
      </w:r>
      <w:r w:rsidRPr="00E85FE4">
        <w:t>disclosure, copying, use or modification.</w:t>
      </w:r>
    </w:p>
    <w:p w14:paraId="5AE6C4CD" w14:textId="77777777" w:rsidR="00E85FE4" w:rsidRPr="00E85FE4" w:rsidRDefault="00E85FE4" w:rsidP="00E85FE4">
      <w:pPr>
        <w:spacing w:line="240" w:lineRule="auto"/>
      </w:pPr>
    </w:p>
    <w:p w14:paraId="6218E0D6" w14:textId="77777777" w:rsidR="00335F4A" w:rsidRPr="00E85FE4" w:rsidRDefault="00335F4A" w:rsidP="00E85FE4">
      <w:pPr>
        <w:pStyle w:val="Heading2"/>
        <w:rPr>
          <w:sz w:val="20"/>
        </w:rPr>
      </w:pPr>
      <w:r w:rsidRPr="00E85FE4">
        <w:rPr>
          <w:sz w:val="20"/>
        </w:rPr>
        <w:t>What is our communications policy?</w:t>
      </w:r>
    </w:p>
    <w:p w14:paraId="6F764EF3" w14:textId="77777777" w:rsidR="00E85FE4" w:rsidRPr="00E85FE4" w:rsidRDefault="00E85FE4" w:rsidP="00E85FE4">
      <w:pPr>
        <w:spacing w:line="240" w:lineRule="auto"/>
      </w:pPr>
    </w:p>
    <w:p w14:paraId="28BFBEFC" w14:textId="77777777" w:rsidR="00335F4A" w:rsidRDefault="00335F4A" w:rsidP="00E85FE4">
      <w:pPr>
        <w:spacing w:line="240" w:lineRule="auto"/>
      </w:pPr>
      <w:r w:rsidRPr="00E85FE4">
        <w:t xml:space="preserve">We protect personal information regardless of the format. Specific procedures are in place for </w:t>
      </w:r>
      <w:r w:rsidR="00E85FE4">
        <w:t>c</w:t>
      </w:r>
      <w:r w:rsidRPr="00E85FE4">
        <w:t>ommunicating by phone,</w:t>
      </w:r>
      <w:r w:rsidR="00E85FE4">
        <w:t xml:space="preserve"> </w:t>
      </w:r>
      <w:r w:rsidRPr="00E85FE4">
        <w:t>email, fax, and post/courier.</w:t>
      </w:r>
    </w:p>
    <w:p w14:paraId="5F0E8304" w14:textId="77777777" w:rsidR="00E85FE4" w:rsidRPr="00E85FE4" w:rsidRDefault="00E85FE4" w:rsidP="00E85FE4">
      <w:pPr>
        <w:spacing w:line="240" w:lineRule="auto"/>
      </w:pPr>
    </w:p>
    <w:p w14:paraId="4AC51681" w14:textId="4261CF95" w:rsidR="00335F4A" w:rsidRPr="00E85FE4" w:rsidRDefault="00335F4A" w:rsidP="00E85FE4">
      <w:pPr>
        <w:pStyle w:val="Heading2"/>
        <w:rPr>
          <w:sz w:val="20"/>
        </w:rPr>
      </w:pPr>
      <w:r w:rsidRPr="00E85FE4">
        <w:rPr>
          <w:sz w:val="20"/>
        </w:rPr>
        <w:t xml:space="preserve">How long do we keep </w:t>
      </w:r>
      <w:r w:rsidR="004132E5">
        <w:rPr>
          <w:sz w:val="20"/>
        </w:rPr>
        <w:t xml:space="preserve">personal </w:t>
      </w:r>
      <w:r w:rsidRPr="00E85FE4">
        <w:rPr>
          <w:sz w:val="20"/>
        </w:rPr>
        <w:t>information?</w:t>
      </w:r>
    </w:p>
    <w:p w14:paraId="05FD3BD7" w14:textId="77777777" w:rsidR="00E85FE4" w:rsidRPr="00E85FE4" w:rsidRDefault="00E85FE4" w:rsidP="00E85FE4">
      <w:pPr>
        <w:spacing w:line="240" w:lineRule="auto"/>
      </w:pPr>
    </w:p>
    <w:p w14:paraId="5579181D" w14:textId="1F2B4DA1" w:rsidR="00E85FE4" w:rsidRDefault="004C1B5B" w:rsidP="00E85FE4">
      <w:pPr>
        <w:spacing w:line="240" w:lineRule="auto"/>
      </w:pPr>
      <w:r w:rsidRPr="004C1B5B">
        <w:t>We retain patient records for a minimum period of 16 years, or as otherwise required by law and professional regulations.</w:t>
      </w:r>
    </w:p>
    <w:p w14:paraId="5B4DE76A" w14:textId="77777777" w:rsidR="004C1B5B" w:rsidRPr="00E85FE4" w:rsidRDefault="004C1B5B" w:rsidP="00E85FE4">
      <w:pPr>
        <w:spacing w:line="240" w:lineRule="auto"/>
      </w:pPr>
    </w:p>
    <w:p w14:paraId="219F0414" w14:textId="77777777" w:rsidR="00335F4A" w:rsidRPr="00E85FE4" w:rsidRDefault="00335F4A" w:rsidP="000231E4">
      <w:pPr>
        <w:pStyle w:val="Heading2"/>
        <w:keepNext/>
        <w:rPr>
          <w:sz w:val="20"/>
        </w:rPr>
      </w:pPr>
      <w:r w:rsidRPr="00E85FE4">
        <w:rPr>
          <w:sz w:val="20"/>
        </w:rPr>
        <w:lastRenderedPageBreak/>
        <w:t>How do we dispose of information when it is no longer required?</w:t>
      </w:r>
    </w:p>
    <w:p w14:paraId="6C6C2A30" w14:textId="77777777" w:rsidR="00E85FE4" w:rsidRDefault="00E85FE4" w:rsidP="000231E4">
      <w:pPr>
        <w:keepNext/>
        <w:spacing w:line="240" w:lineRule="auto"/>
      </w:pPr>
    </w:p>
    <w:p w14:paraId="0C9B52C0" w14:textId="61F05256" w:rsidR="00335F4A" w:rsidRDefault="00335F4A" w:rsidP="00E85FE4">
      <w:pPr>
        <w:spacing w:line="240" w:lineRule="auto"/>
      </w:pPr>
      <w:r w:rsidRPr="00E85FE4">
        <w:t>When information is no longer required, it is destroyed in a</w:t>
      </w:r>
      <w:r w:rsidR="004132E5">
        <w:t>n irreversible and</w:t>
      </w:r>
      <w:r w:rsidRPr="00E85FE4">
        <w:t xml:space="preserve"> secure manner, </w:t>
      </w:r>
      <w:r w:rsidR="004132E5">
        <w:t xml:space="preserve">in </w:t>
      </w:r>
      <w:r w:rsidRPr="00E85FE4">
        <w:t>accord</w:t>
      </w:r>
      <w:r w:rsidR="004132E5">
        <w:t>ance with</w:t>
      </w:r>
      <w:r w:rsidRPr="00E85FE4">
        <w:t xml:space="preserve"> set procedures </w:t>
      </w:r>
      <w:r w:rsidR="004132E5">
        <w:t>of the College of Physicians and Surgeons of BC</w:t>
      </w:r>
      <w:r w:rsidR="004132E5" w:rsidRPr="00E85FE4">
        <w:t xml:space="preserve"> </w:t>
      </w:r>
      <w:r w:rsidRPr="00E85FE4">
        <w:t>that govern the</w:t>
      </w:r>
      <w:r w:rsidR="00E85FE4">
        <w:t xml:space="preserve"> </w:t>
      </w:r>
      <w:r w:rsidRPr="00E85FE4">
        <w:t>storage and destruction of personal information.</w:t>
      </w:r>
    </w:p>
    <w:p w14:paraId="3DC24506" w14:textId="77777777" w:rsidR="00E85FE4" w:rsidRPr="00E85FE4" w:rsidRDefault="00E85FE4" w:rsidP="00E85FE4">
      <w:pPr>
        <w:spacing w:line="240" w:lineRule="auto"/>
      </w:pPr>
    </w:p>
    <w:p w14:paraId="60DED6A3" w14:textId="77777777" w:rsidR="00335F4A" w:rsidRPr="00E85FE4" w:rsidRDefault="00E85FE4" w:rsidP="00E85FE4">
      <w:pPr>
        <w:pStyle w:val="Heading1"/>
        <w:spacing w:line="240" w:lineRule="auto"/>
        <w:rPr>
          <w:sz w:val="24"/>
          <w:szCs w:val="24"/>
        </w:rPr>
      </w:pPr>
      <w:r>
        <w:rPr>
          <w:sz w:val="24"/>
          <w:szCs w:val="24"/>
        </w:rPr>
        <w:t>Complaints P</w:t>
      </w:r>
      <w:r w:rsidR="00335F4A" w:rsidRPr="00E85FE4">
        <w:rPr>
          <w:sz w:val="24"/>
          <w:szCs w:val="24"/>
        </w:rPr>
        <w:t>rocess</w:t>
      </w:r>
    </w:p>
    <w:p w14:paraId="5FDD14CA" w14:textId="77777777" w:rsidR="00E85FE4" w:rsidRDefault="00E85FE4" w:rsidP="00E85FE4">
      <w:pPr>
        <w:spacing w:line="240" w:lineRule="auto"/>
      </w:pPr>
    </w:p>
    <w:p w14:paraId="3F73609A" w14:textId="46477B93" w:rsidR="00335F4A" w:rsidRDefault="00335F4A" w:rsidP="008F4D80">
      <w:pPr>
        <w:spacing w:line="240" w:lineRule="auto"/>
      </w:pPr>
      <w:r w:rsidRPr="00E85FE4">
        <w:t>If you believe that this office has not replied to your access request or has not handled your personal information in a</w:t>
      </w:r>
      <w:r w:rsidR="00E85FE4">
        <w:t xml:space="preserve"> </w:t>
      </w:r>
      <w:r w:rsidRPr="00E85FE4">
        <w:t>reasonable manner</w:t>
      </w:r>
      <w:r w:rsidR="004132E5">
        <w:t xml:space="preserve"> or in accordance with PIPA</w:t>
      </w:r>
      <w:r w:rsidRPr="00E85FE4">
        <w:t xml:space="preserve">, please </w:t>
      </w:r>
      <w:r w:rsidR="004A26A8">
        <w:t xml:space="preserve">first contact our office at the number above to discuss </w:t>
      </w:r>
      <w:r w:rsidRPr="00E85FE4">
        <w:t>your concerns.</w:t>
      </w:r>
      <w:r w:rsidR="00E85FE4">
        <w:t xml:space="preserve"> You</w:t>
      </w:r>
      <w:r w:rsidR="008F4D80">
        <w:t xml:space="preserve"> may also choose to make a complaint to the College of Physicians and Surgeons of BC or the Information &amp; Privacy Commissioner for BC.</w:t>
      </w:r>
    </w:p>
    <w:p w14:paraId="484DB7E8" w14:textId="77777777" w:rsidR="008F4D80" w:rsidRPr="00E85FE4" w:rsidRDefault="008F4D80" w:rsidP="008F4D80">
      <w:pPr>
        <w:spacing w:line="240" w:lineRule="auto"/>
      </w:pPr>
    </w:p>
    <w:p w14:paraId="68950F74" w14:textId="77777777" w:rsidR="002E63E9" w:rsidRDefault="002E63E9" w:rsidP="00E85FE4">
      <w:pPr>
        <w:spacing w:line="240" w:lineRule="auto"/>
      </w:pPr>
    </w:p>
    <w:tbl>
      <w:tblPr>
        <w:tblStyle w:val="TableGrid"/>
        <w:tblW w:w="0" w:type="auto"/>
        <w:tblLook w:val="04A0" w:firstRow="1" w:lastRow="0" w:firstColumn="1" w:lastColumn="0" w:noHBand="0" w:noVBand="1"/>
      </w:tblPr>
      <w:tblGrid>
        <w:gridCol w:w="4788"/>
        <w:gridCol w:w="4788"/>
      </w:tblGrid>
      <w:tr w:rsidR="008F4D80" w14:paraId="437CC368" w14:textId="77777777" w:rsidTr="00010757">
        <w:tc>
          <w:tcPr>
            <w:tcW w:w="4788" w:type="dxa"/>
          </w:tcPr>
          <w:p w14:paraId="397EBC9E" w14:textId="77777777" w:rsidR="008F4D80" w:rsidRDefault="008F4D80" w:rsidP="00010757">
            <w:pPr>
              <w:pStyle w:val="Footer"/>
            </w:pPr>
            <w:r>
              <w:t>Physician Signature</w:t>
            </w:r>
          </w:p>
        </w:tc>
        <w:tc>
          <w:tcPr>
            <w:tcW w:w="4788" w:type="dxa"/>
          </w:tcPr>
          <w:p w14:paraId="4E16CD51" w14:textId="77777777" w:rsidR="008F4D80" w:rsidRDefault="008F4D80" w:rsidP="00010757">
            <w:pPr>
              <w:pStyle w:val="Footer"/>
            </w:pPr>
            <w:r>
              <w:t>Date</w:t>
            </w:r>
          </w:p>
          <w:p w14:paraId="5BCF870C" w14:textId="77777777" w:rsidR="008F4D80" w:rsidRDefault="008F4D80" w:rsidP="00010757">
            <w:pPr>
              <w:pStyle w:val="Footer"/>
            </w:pPr>
          </w:p>
        </w:tc>
      </w:tr>
    </w:tbl>
    <w:p w14:paraId="246143C6" w14:textId="77777777" w:rsidR="008F4D80" w:rsidRPr="00E85FE4" w:rsidRDefault="008F4D80" w:rsidP="00E85FE4">
      <w:pPr>
        <w:spacing w:line="240" w:lineRule="auto"/>
      </w:pPr>
    </w:p>
    <w:sectPr w:rsidR="008F4D80" w:rsidRPr="00E85FE4" w:rsidSect="008F4D80">
      <w:headerReference w:type="default" r:id="rId9"/>
      <w:footerReference w:type="default" r:id="rId10"/>
      <w:pgSz w:w="12240" w:h="15840"/>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95A08" w14:textId="77777777" w:rsidR="00115EA4" w:rsidRDefault="00115EA4" w:rsidP="009533F2">
      <w:r>
        <w:separator/>
      </w:r>
    </w:p>
  </w:endnote>
  <w:endnote w:type="continuationSeparator" w:id="0">
    <w:p w14:paraId="1F5639E8" w14:textId="77777777" w:rsidR="00115EA4" w:rsidRDefault="00115EA4" w:rsidP="0095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371402"/>
      <w:docPartObj>
        <w:docPartGallery w:val="Page Numbers (Bottom of Page)"/>
        <w:docPartUnique/>
      </w:docPartObj>
    </w:sdtPr>
    <w:sdtEndPr/>
    <w:sdtContent>
      <w:sdt>
        <w:sdtPr>
          <w:id w:val="860082579"/>
          <w:docPartObj>
            <w:docPartGallery w:val="Page Numbers (Top of Page)"/>
            <w:docPartUnique/>
          </w:docPartObj>
        </w:sdtPr>
        <w:sdtEndPr/>
        <w:sdtContent>
          <w:p w14:paraId="1DF48B0D" w14:textId="77777777" w:rsidR="008F4D80" w:rsidRDefault="008F4D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1C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1C80">
              <w:rPr>
                <w:b/>
                <w:bCs/>
                <w:noProof/>
              </w:rPr>
              <w:t>3</w:t>
            </w:r>
            <w:r>
              <w:rPr>
                <w:b/>
                <w:bCs/>
                <w:sz w:val="24"/>
                <w:szCs w:val="24"/>
              </w:rPr>
              <w:fldChar w:fldCharType="end"/>
            </w:r>
          </w:p>
        </w:sdtContent>
      </w:sdt>
    </w:sdtContent>
  </w:sdt>
  <w:p w14:paraId="49873708" w14:textId="77777777" w:rsidR="008F4D80" w:rsidRDefault="008F4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B1127" w14:textId="77777777" w:rsidR="00115EA4" w:rsidRDefault="00115EA4" w:rsidP="009533F2">
      <w:r>
        <w:separator/>
      </w:r>
    </w:p>
  </w:footnote>
  <w:footnote w:type="continuationSeparator" w:id="0">
    <w:p w14:paraId="139E5656" w14:textId="77777777" w:rsidR="00115EA4" w:rsidRDefault="00115EA4" w:rsidP="00953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BDD50" w14:textId="77777777" w:rsidR="00335F4A" w:rsidRPr="00335F4A" w:rsidRDefault="00335F4A" w:rsidP="00335F4A">
    <w:pPr>
      <w:spacing w:line="240" w:lineRule="auto"/>
      <w:jc w:val="center"/>
      <w:rPr>
        <w:b/>
        <w:bCs/>
        <w:color w:val="05C3D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5BBC5"/>
    <w:multiLevelType w:val="hybridMultilevel"/>
    <w:tmpl w:val="F87B75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6E44D10"/>
    <w:lvl w:ilvl="0">
      <w:start w:val="1"/>
      <w:numFmt w:val="decimal"/>
      <w:lvlText w:val="%1."/>
      <w:lvlJc w:val="left"/>
      <w:pPr>
        <w:tabs>
          <w:tab w:val="num" w:pos="1800"/>
        </w:tabs>
        <w:ind w:left="1800" w:hanging="360"/>
      </w:pPr>
    </w:lvl>
  </w:abstractNum>
  <w:abstractNum w:abstractNumId="2">
    <w:nsid w:val="FFFFFF7D"/>
    <w:multiLevelType w:val="singleLevel"/>
    <w:tmpl w:val="92844E64"/>
    <w:lvl w:ilvl="0">
      <w:start w:val="1"/>
      <w:numFmt w:val="decimal"/>
      <w:lvlText w:val="%1."/>
      <w:lvlJc w:val="left"/>
      <w:pPr>
        <w:tabs>
          <w:tab w:val="num" w:pos="1440"/>
        </w:tabs>
        <w:ind w:left="1440" w:hanging="360"/>
      </w:pPr>
    </w:lvl>
  </w:abstractNum>
  <w:abstractNum w:abstractNumId="3">
    <w:nsid w:val="FFFFFF7E"/>
    <w:multiLevelType w:val="singleLevel"/>
    <w:tmpl w:val="D43213C8"/>
    <w:lvl w:ilvl="0">
      <w:start w:val="1"/>
      <w:numFmt w:val="decimal"/>
      <w:lvlText w:val="%1."/>
      <w:lvlJc w:val="left"/>
      <w:pPr>
        <w:tabs>
          <w:tab w:val="num" w:pos="1080"/>
        </w:tabs>
        <w:ind w:left="1080" w:hanging="360"/>
      </w:pPr>
    </w:lvl>
  </w:abstractNum>
  <w:abstractNum w:abstractNumId="4">
    <w:nsid w:val="FFFFFF7F"/>
    <w:multiLevelType w:val="singleLevel"/>
    <w:tmpl w:val="388813B2"/>
    <w:lvl w:ilvl="0">
      <w:start w:val="1"/>
      <w:numFmt w:val="decimal"/>
      <w:lvlText w:val="%1."/>
      <w:lvlJc w:val="left"/>
      <w:pPr>
        <w:tabs>
          <w:tab w:val="num" w:pos="720"/>
        </w:tabs>
        <w:ind w:left="720" w:hanging="360"/>
      </w:pPr>
    </w:lvl>
  </w:abstractNum>
  <w:abstractNum w:abstractNumId="5">
    <w:nsid w:val="FFFFFF80"/>
    <w:multiLevelType w:val="singleLevel"/>
    <w:tmpl w:val="DC66C05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3B47F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2A82F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82CCA2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B4CA158"/>
    <w:lvl w:ilvl="0">
      <w:start w:val="1"/>
      <w:numFmt w:val="decimal"/>
      <w:lvlText w:val="%1."/>
      <w:lvlJc w:val="left"/>
      <w:pPr>
        <w:tabs>
          <w:tab w:val="num" w:pos="360"/>
        </w:tabs>
        <w:ind w:left="360" w:hanging="360"/>
      </w:pPr>
    </w:lvl>
  </w:abstractNum>
  <w:abstractNum w:abstractNumId="10">
    <w:nsid w:val="FFFFFF89"/>
    <w:multiLevelType w:val="singleLevel"/>
    <w:tmpl w:val="89A4C8DC"/>
    <w:lvl w:ilvl="0">
      <w:start w:val="1"/>
      <w:numFmt w:val="bullet"/>
      <w:lvlText w:val=""/>
      <w:lvlJc w:val="left"/>
      <w:pPr>
        <w:tabs>
          <w:tab w:val="num" w:pos="360"/>
        </w:tabs>
        <w:ind w:left="360" w:hanging="360"/>
      </w:pPr>
      <w:rPr>
        <w:rFonts w:ascii="Symbol" w:hAnsi="Symbol" w:hint="default"/>
      </w:rPr>
    </w:lvl>
  </w:abstractNum>
  <w:abstractNum w:abstractNumId="11">
    <w:nsid w:val="00904808"/>
    <w:multiLevelType w:val="hybridMultilevel"/>
    <w:tmpl w:val="5E401088"/>
    <w:lvl w:ilvl="0" w:tplc="D192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00B3787E"/>
    <w:multiLevelType w:val="hybridMultilevel"/>
    <w:tmpl w:val="95D8E960"/>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1E140C8"/>
    <w:multiLevelType w:val="hybridMultilevel"/>
    <w:tmpl w:val="E508E86A"/>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3836460"/>
    <w:multiLevelType w:val="hybridMultilevel"/>
    <w:tmpl w:val="125496F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40A3553"/>
    <w:multiLevelType w:val="hybridMultilevel"/>
    <w:tmpl w:val="F9FE37CC"/>
    <w:lvl w:ilvl="0" w:tplc="D192750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49F6737"/>
    <w:multiLevelType w:val="hybridMultilevel"/>
    <w:tmpl w:val="C6763D66"/>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nsid w:val="052920DD"/>
    <w:multiLevelType w:val="hybridMultilevel"/>
    <w:tmpl w:val="F92E0FB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06C42F9E"/>
    <w:multiLevelType w:val="hybridMultilevel"/>
    <w:tmpl w:val="16FC408A"/>
    <w:lvl w:ilvl="0" w:tplc="D19275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08AD02F3"/>
    <w:multiLevelType w:val="hybridMultilevel"/>
    <w:tmpl w:val="8624B3D4"/>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F240EDD"/>
    <w:multiLevelType w:val="hybridMultilevel"/>
    <w:tmpl w:val="B40CB82C"/>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0F83545B"/>
    <w:multiLevelType w:val="hybridMultilevel"/>
    <w:tmpl w:val="F1CCC9A6"/>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101B0F4E"/>
    <w:multiLevelType w:val="hybridMultilevel"/>
    <w:tmpl w:val="8DFC71B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10CE5412"/>
    <w:multiLevelType w:val="hybridMultilevel"/>
    <w:tmpl w:val="09742B4A"/>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121865F0"/>
    <w:multiLevelType w:val="hybridMultilevel"/>
    <w:tmpl w:val="DCE490C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12CA01EA"/>
    <w:multiLevelType w:val="hybridMultilevel"/>
    <w:tmpl w:val="32122A8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135F5FFA"/>
    <w:multiLevelType w:val="hybridMultilevel"/>
    <w:tmpl w:val="76B4448A"/>
    <w:lvl w:ilvl="0" w:tplc="1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13901DD6"/>
    <w:multiLevelType w:val="hybridMultilevel"/>
    <w:tmpl w:val="BBD2F212"/>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159E344D"/>
    <w:multiLevelType w:val="hybridMultilevel"/>
    <w:tmpl w:val="31ADB2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69B69D5"/>
    <w:multiLevelType w:val="hybridMultilevel"/>
    <w:tmpl w:val="DAF0C80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0">
    <w:nsid w:val="1A932ACD"/>
    <w:multiLevelType w:val="multilevel"/>
    <w:tmpl w:val="DAF0C8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1BC7515D"/>
    <w:multiLevelType w:val="hybridMultilevel"/>
    <w:tmpl w:val="6B5643DA"/>
    <w:lvl w:ilvl="0" w:tplc="10090001">
      <w:start w:val="1"/>
      <w:numFmt w:val="bullet"/>
      <w:lvlText w:val=""/>
      <w:lvlJc w:val="left"/>
      <w:pPr>
        <w:ind w:left="360" w:hanging="360"/>
      </w:pPr>
      <w:rPr>
        <w:rFonts w:ascii="Symbol" w:hAnsi="Symbol" w:hint="default"/>
      </w:rPr>
    </w:lvl>
    <w:lvl w:ilvl="1" w:tplc="10090017">
      <w:start w:val="1"/>
      <w:numFmt w:val="lowerLetter"/>
      <w:lvlText w:val="%2)"/>
      <w:lvlJc w:val="left"/>
      <w:pPr>
        <w:ind w:left="1080" w:hanging="360"/>
      </w:pPr>
      <w:rPr>
        <w:rFonts w:hint="default"/>
      </w:rPr>
    </w:lvl>
    <w:lvl w:ilvl="2" w:tplc="10090001">
      <w:start w:val="1"/>
      <w:numFmt w:val="bullet"/>
      <w:lvlText w:val=""/>
      <w:lvlJc w:val="left"/>
      <w:pPr>
        <w:tabs>
          <w:tab w:val="num" w:pos="1800"/>
        </w:tabs>
        <w:ind w:left="1800" w:hanging="360"/>
      </w:pPr>
      <w:rPr>
        <w:rFonts w:ascii="Symbol" w:hAnsi="Symbo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211732BD"/>
    <w:multiLevelType w:val="hybridMultilevel"/>
    <w:tmpl w:val="8B0A8CF8"/>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194684F"/>
    <w:multiLevelType w:val="hybridMultilevel"/>
    <w:tmpl w:val="C5FC0E7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221C4442"/>
    <w:multiLevelType w:val="hybridMultilevel"/>
    <w:tmpl w:val="A2AADA7E"/>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23CA3895"/>
    <w:multiLevelType w:val="hybridMultilevel"/>
    <w:tmpl w:val="F4A4EB8A"/>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23EE228F"/>
    <w:multiLevelType w:val="hybridMultilevel"/>
    <w:tmpl w:val="1C8CB11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7">
    <w:nsid w:val="25C81241"/>
    <w:multiLevelType w:val="hybridMultilevel"/>
    <w:tmpl w:val="13B0C7B4"/>
    <w:lvl w:ilvl="0" w:tplc="D192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27854E1B"/>
    <w:multiLevelType w:val="hybridMultilevel"/>
    <w:tmpl w:val="67AE18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27A516E1"/>
    <w:multiLevelType w:val="hybridMultilevel"/>
    <w:tmpl w:val="90E6478C"/>
    <w:lvl w:ilvl="0" w:tplc="3E3E1C58">
      <w:start w:val="1"/>
      <w:numFmt w:val="bullet"/>
      <w:pStyle w:val="Bullet"/>
      <w:lvlText w:val=""/>
      <w:lvlJc w:val="left"/>
      <w:pPr>
        <w:tabs>
          <w:tab w:val="num" w:pos="360"/>
        </w:tabs>
        <w:ind w:left="360" w:hanging="360"/>
      </w:pPr>
      <w:rPr>
        <w:rFonts w:ascii="Wingdings" w:hAnsi="Wingdings" w:hint="default"/>
        <w:caps w:val="0"/>
        <w:strike w:val="0"/>
        <w:dstrike w:val="0"/>
        <w:vanish w:val="0"/>
        <w:color w:val="auto"/>
        <w:kern w:val="0"/>
        <w:position w:val="-4"/>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9CE7B81"/>
    <w:multiLevelType w:val="hybridMultilevel"/>
    <w:tmpl w:val="8D267BF2"/>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2BE40503"/>
    <w:multiLevelType w:val="hybridMultilevel"/>
    <w:tmpl w:val="56A8F9C8"/>
    <w:lvl w:ilvl="0" w:tplc="1009000F">
      <w:start w:val="1"/>
      <w:numFmt w:val="decimal"/>
      <w:lvlText w:val="%1."/>
      <w:lvlJc w:val="left"/>
      <w:pPr>
        <w:tabs>
          <w:tab w:val="num" w:pos="360"/>
        </w:tabs>
        <w:ind w:left="360" w:hanging="360"/>
      </w:pPr>
      <w:rPr>
        <w:rFonts w:hint="default"/>
      </w:rPr>
    </w:lvl>
    <w:lvl w:ilvl="1" w:tplc="2EA27BD2">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CB42C9A"/>
    <w:multiLevelType w:val="hybridMultilevel"/>
    <w:tmpl w:val="AA26EE8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3">
    <w:nsid w:val="2CE63B6E"/>
    <w:multiLevelType w:val="hybridMultilevel"/>
    <w:tmpl w:val="2760D41C"/>
    <w:lvl w:ilvl="0" w:tplc="6A7C9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E414043"/>
    <w:multiLevelType w:val="hybridMultilevel"/>
    <w:tmpl w:val="21D2E07E"/>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2F884242"/>
    <w:multiLevelType w:val="multilevel"/>
    <w:tmpl w:val="05FE2E0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34BB1CDC"/>
    <w:multiLevelType w:val="hybridMultilevel"/>
    <w:tmpl w:val="C9880FE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35315925"/>
    <w:multiLevelType w:val="hybridMultilevel"/>
    <w:tmpl w:val="4788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56B7F73"/>
    <w:multiLevelType w:val="hybridMultilevel"/>
    <w:tmpl w:val="2C2854E0"/>
    <w:lvl w:ilvl="0" w:tplc="10090017">
      <w:start w:val="1"/>
      <w:numFmt w:val="lowerLetter"/>
      <w:lvlText w:val="%1)"/>
      <w:lvlJc w:val="left"/>
      <w:pPr>
        <w:tabs>
          <w:tab w:val="num" w:pos="720"/>
        </w:tabs>
        <w:ind w:left="720" w:hanging="360"/>
      </w:pPr>
    </w:lvl>
    <w:lvl w:ilvl="1" w:tplc="8076A0B2">
      <w:start w:val="1"/>
      <w:numFmt w:val="lowerRoman"/>
      <w:lvlText w:val="(%2)"/>
      <w:lvlJc w:val="left"/>
      <w:pPr>
        <w:tabs>
          <w:tab w:val="num" w:pos="1800"/>
        </w:tabs>
        <w:ind w:left="1800" w:hanging="7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9">
    <w:nsid w:val="35C0498F"/>
    <w:multiLevelType w:val="multilevel"/>
    <w:tmpl w:val="0EDC6B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36C60CF7"/>
    <w:multiLevelType w:val="hybridMultilevel"/>
    <w:tmpl w:val="38B4C128"/>
    <w:lvl w:ilvl="0" w:tplc="D192750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nsid w:val="38293B42"/>
    <w:multiLevelType w:val="hybridMultilevel"/>
    <w:tmpl w:val="215E572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911026C"/>
    <w:multiLevelType w:val="hybridMultilevel"/>
    <w:tmpl w:val="3E28FDC4"/>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9A64B1E"/>
    <w:multiLevelType w:val="hybridMultilevel"/>
    <w:tmpl w:val="1A1C0C5C"/>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nsid w:val="3DD1445F"/>
    <w:multiLevelType w:val="hybridMultilevel"/>
    <w:tmpl w:val="43C07F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5">
    <w:nsid w:val="3DF406AD"/>
    <w:multiLevelType w:val="hybridMultilevel"/>
    <w:tmpl w:val="7BE8E5EE"/>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nsid w:val="3F2664E8"/>
    <w:multiLevelType w:val="hybridMultilevel"/>
    <w:tmpl w:val="AD005528"/>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nsid w:val="440A7F70"/>
    <w:multiLevelType w:val="hybridMultilevel"/>
    <w:tmpl w:val="677ED498"/>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nsid w:val="44744AD2"/>
    <w:multiLevelType w:val="hybridMultilevel"/>
    <w:tmpl w:val="5C42B75C"/>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9">
    <w:nsid w:val="44AE7E7C"/>
    <w:multiLevelType w:val="hybridMultilevel"/>
    <w:tmpl w:val="640C8488"/>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4C85F2A"/>
    <w:multiLevelType w:val="hybridMultilevel"/>
    <w:tmpl w:val="3EB62EAA"/>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nsid w:val="482B690B"/>
    <w:multiLevelType w:val="hybridMultilevel"/>
    <w:tmpl w:val="33AEF5C6"/>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9017744"/>
    <w:multiLevelType w:val="hybridMultilevel"/>
    <w:tmpl w:val="9054692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3">
    <w:nsid w:val="49D5409C"/>
    <w:multiLevelType w:val="hybridMultilevel"/>
    <w:tmpl w:val="B4EAFA1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B8578C2"/>
    <w:multiLevelType w:val="hybridMultilevel"/>
    <w:tmpl w:val="EF649368"/>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5">
    <w:nsid w:val="4BD868BA"/>
    <w:multiLevelType w:val="hybridMultilevel"/>
    <w:tmpl w:val="0FD6F35E"/>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6">
    <w:nsid w:val="4D6E47D9"/>
    <w:multiLevelType w:val="hybridMultilevel"/>
    <w:tmpl w:val="D542CAF4"/>
    <w:lvl w:ilvl="0" w:tplc="BF6283E2">
      <w:start w:val="1"/>
      <w:numFmt w:val="lowerLetter"/>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nsid w:val="4DC30521"/>
    <w:multiLevelType w:val="multilevel"/>
    <w:tmpl w:val="DAF0C8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nsid w:val="4F286DE0"/>
    <w:multiLevelType w:val="hybridMultilevel"/>
    <w:tmpl w:val="0AEA31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nsid w:val="50382DB0"/>
    <w:multiLevelType w:val="hybridMultilevel"/>
    <w:tmpl w:val="F3B63B50"/>
    <w:lvl w:ilvl="0" w:tplc="10090017">
      <w:start w:val="1"/>
      <w:numFmt w:val="lowerLetter"/>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70">
    <w:nsid w:val="530A654F"/>
    <w:multiLevelType w:val="hybridMultilevel"/>
    <w:tmpl w:val="BF2C9E48"/>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3831B95"/>
    <w:multiLevelType w:val="hybridMultilevel"/>
    <w:tmpl w:val="C5DAE3E0"/>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2">
    <w:nsid w:val="5445159D"/>
    <w:multiLevelType w:val="hybridMultilevel"/>
    <w:tmpl w:val="DD7A2360"/>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6ED1AD9"/>
    <w:multiLevelType w:val="hybridMultilevel"/>
    <w:tmpl w:val="D56E890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nsid w:val="57313526"/>
    <w:multiLevelType w:val="hybridMultilevel"/>
    <w:tmpl w:val="8056ECAC"/>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7F33F2D"/>
    <w:multiLevelType w:val="hybridMultilevel"/>
    <w:tmpl w:val="E88CEF04"/>
    <w:lvl w:ilvl="0" w:tplc="10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6">
    <w:nsid w:val="58992FF6"/>
    <w:multiLevelType w:val="hybridMultilevel"/>
    <w:tmpl w:val="567E9110"/>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90A206F"/>
    <w:multiLevelType w:val="hybridMultilevel"/>
    <w:tmpl w:val="496E8A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nsid w:val="5B743B39"/>
    <w:multiLevelType w:val="hybridMultilevel"/>
    <w:tmpl w:val="4E743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nsid w:val="5EE07DB3"/>
    <w:multiLevelType w:val="hybridMultilevel"/>
    <w:tmpl w:val="48B6D68A"/>
    <w:lvl w:ilvl="0" w:tplc="1009000F">
      <w:start w:val="1"/>
      <w:numFmt w:val="decimal"/>
      <w:lvlText w:val="%1."/>
      <w:lvlJc w:val="left"/>
      <w:pPr>
        <w:tabs>
          <w:tab w:val="num" w:pos="360"/>
        </w:tabs>
        <w:ind w:left="360" w:hanging="360"/>
      </w:pPr>
    </w:lvl>
    <w:lvl w:ilvl="1" w:tplc="1009000F">
      <w:start w:val="1"/>
      <w:numFmt w:val="decimal"/>
      <w:lvlText w:val="%2."/>
      <w:lvlJc w:val="left"/>
      <w:pPr>
        <w:tabs>
          <w:tab w:val="num" w:pos="360"/>
        </w:tabs>
        <w:ind w:left="360" w:hanging="360"/>
      </w:pPr>
    </w:lvl>
    <w:lvl w:ilvl="2" w:tplc="EBD60DF8">
      <w:start w:val="1"/>
      <w:numFmt w:val="lowerLetter"/>
      <w:lvlText w:val="%3."/>
      <w:lvlJc w:val="left"/>
      <w:pPr>
        <w:tabs>
          <w:tab w:val="num" w:pos="1980"/>
        </w:tabs>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0">
    <w:nsid w:val="5F7E2F5C"/>
    <w:multiLevelType w:val="hybridMultilevel"/>
    <w:tmpl w:val="39F2751A"/>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1">
    <w:nsid w:val="60E75A0F"/>
    <w:multiLevelType w:val="hybridMultilevel"/>
    <w:tmpl w:val="709A2A8C"/>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1CC214A"/>
    <w:multiLevelType w:val="hybridMultilevel"/>
    <w:tmpl w:val="9AFC4CC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3">
    <w:nsid w:val="61D9024D"/>
    <w:multiLevelType w:val="hybridMultilevel"/>
    <w:tmpl w:val="E624A7E4"/>
    <w:lvl w:ilvl="0" w:tplc="D192750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4">
    <w:nsid w:val="622A3365"/>
    <w:multiLevelType w:val="hybridMultilevel"/>
    <w:tmpl w:val="C014341E"/>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5">
    <w:nsid w:val="62662B7D"/>
    <w:multiLevelType w:val="hybridMultilevel"/>
    <w:tmpl w:val="38E2A56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86">
    <w:nsid w:val="635F709A"/>
    <w:multiLevelType w:val="hybridMultilevel"/>
    <w:tmpl w:val="05FE2E00"/>
    <w:lvl w:ilvl="0" w:tplc="D192750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37D0CDC"/>
    <w:multiLevelType w:val="hybridMultilevel"/>
    <w:tmpl w:val="09A44FF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8">
    <w:nsid w:val="63C961D8"/>
    <w:multiLevelType w:val="hybridMultilevel"/>
    <w:tmpl w:val="D4D208C0"/>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9">
    <w:nsid w:val="645A0EED"/>
    <w:multiLevelType w:val="hybridMultilevel"/>
    <w:tmpl w:val="9CAE4EBA"/>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0">
    <w:nsid w:val="64E8597A"/>
    <w:multiLevelType w:val="hybridMultilevel"/>
    <w:tmpl w:val="727A30A2"/>
    <w:lvl w:ilvl="0" w:tplc="590CAE2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nsid w:val="6708646B"/>
    <w:multiLevelType w:val="hybridMultilevel"/>
    <w:tmpl w:val="30DCAF62"/>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2">
    <w:nsid w:val="67D77A82"/>
    <w:multiLevelType w:val="hybridMultilevel"/>
    <w:tmpl w:val="65C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E5745B"/>
    <w:multiLevelType w:val="hybridMultilevel"/>
    <w:tmpl w:val="4BC88DA6"/>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nsid w:val="6911782D"/>
    <w:multiLevelType w:val="hybridMultilevel"/>
    <w:tmpl w:val="59B4CFA2"/>
    <w:lvl w:ilvl="0" w:tplc="D19275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5">
    <w:nsid w:val="691B0273"/>
    <w:multiLevelType w:val="hybridMultilevel"/>
    <w:tmpl w:val="6002A9D6"/>
    <w:lvl w:ilvl="0" w:tplc="10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ABB4775"/>
    <w:multiLevelType w:val="hybridMultilevel"/>
    <w:tmpl w:val="07F6AA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7">
    <w:nsid w:val="71010BE4"/>
    <w:multiLevelType w:val="hybridMultilevel"/>
    <w:tmpl w:val="C9CE769C"/>
    <w:lvl w:ilvl="0" w:tplc="D192750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2B017E3"/>
    <w:multiLevelType w:val="hybridMultilevel"/>
    <w:tmpl w:val="14567F18"/>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nsid w:val="733A5042"/>
    <w:multiLevelType w:val="hybridMultilevel"/>
    <w:tmpl w:val="853A9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nsid w:val="73CF1998"/>
    <w:multiLevelType w:val="hybridMultilevel"/>
    <w:tmpl w:val="0EDC6B0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1">
    <w:nsid w:val="73EB606B"/>
    <w:multiLevelType w:val="hybridMultilevel"/>
    <w:tmpl w:val="4EBE42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2">
    <w:nsid w:val="752315E2"/>
    <w:multiLevelType w:val="hybridMultilevel"/>
    <w:tmpl w:val="56EE4498"/>
    <w:lvl w:ilvl="0" w:tplc="1009000F">
      <w:start w:val="1"/>
      <w:numFmt w:val="decimal"/>
      <w:lvlText w:val="%1."/>
      <w:lvlJc w:val="left"/>
      <w:pPr>
        <w:tabs>
          <w:tab w:val="num" w:pos="540"/>
        </w:tabs>
        <w:ind w:left="540" w:hanging="360"/>
      </w:p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03">
    <w:nsid w:val="75B86A62"/>
    <w:multiLevelType w:val="multilevel"/>
    <w:tmpl w:val="DAF0C8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4">
    <w:nsid w:val="78646CE1"/>
    <w:multiLevelType w:val="multilevel"/>
    <w:tmpl w:val="DAF0C8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5">
    <w:nsid w:val="786F03EB"/>
    <w:multiLevelType w:val="hybridMultilevel"/>
    <w:tmpl w:val="E5B6000E"/>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6">
    <w:nsid w:val="793B28D2"/>
    <w:multiLevelType w:val="hybridMultilevel"/>
    <w:tmpl w:val="758887DC"/>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7">
    <w:nsid w:val="798B1A02"/>
    <w:multiLevelType w:val="hybridMultilevel"/>
    <w:tmpl w:val="F6465F66"/>
    <w:lvl w:ilvl="0" w:tplc="1009000F">
      <w:start w:val="1"/>
      <w:numFmt w:val="decimal"/>
      <w:lvlText w:val="%1."/>
      <w:lvlJc w:val="left"/>
      <w:pPr>
        <w:tabs>
          <w:tab w:val="num" w:pos="360"/>
        </w:tabs>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8">
    <w:nsid w:val="7A44673B"/>
    <w:multiLevelType w:val="hybridMultilevel"/>
    <w:tmpl w:val="13AC1520"/>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9">
    <w:nsid w:val="7A527535"/>
    <w:multiLevelType w:val="hybridMultilevel"/>
    <w:tmpl w:val="7C5EB238"/>
    <w:lvl w:ilvl="0" w:tplc="10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0">
    <w:nsid w:val="7BB23816"/>
    <w:multiLevelType w:val="hybridMultilevel"/>
    <w:tmpl w:val="B5A86D86"/>
    <w:lvl w:ilvl="0" w:tplc="10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C8E3A38"/>
    <w:multiLevelType w:val="multilevel"/>
    <w:tmpl w:val="DAF0C8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2">
    <w:nsid w:val="7D5E4CDC"/>
    <w:multiLevelType w:val="hybridMultilevel"/>
    <w:tmpl w:val="C8D4E836"/>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3">
    <w:nsid w:val="7D7E30FB"/>
    <w:multiLevelType w:val="hybridMultilevel"/>
    <w:tmpl w:val="95846E7A"/>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4">
    <w:nsid w:val="7EA24E6E"/>
    <w:multiLevelType w:val="hybridMultilevel"/>
    <w:tmpl w:val="2AF69C7E"/>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5">
    <w:nsid w:val="7F343FCA"/>
    <w:multiLevelType w:val="hybridMultilevel"/>
    <w:tmpl w:val="D56E89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6">
    <w:nsid w:val="7F93016C"/>
    <w:multiLevelType w:val="hybridMultilevel"/>
    <w:tmpl w:val="549C4A86"/>
    <w:lvl w:ilvl="0" w:tplc="D192750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nsid w:val="7F9A0536"/>
    <w:multiLevelType w:val="hybridMultilevel"/>
    <w:tmpl w:val="16143D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77"/>
  </w:num>
  <w:num w:numId="4">
    <w:abstractNumId w:val="38"/>
  </w:num>
  <w:num w:numId="5">
    <w:abstractNumId w:val="68"/>
  </w:num>
  <w:num w:numId="6">
    <w:abstractNumId w:val="93"/>
  </w:num>
  <w:num w:numId="7">
    <w:abstractNumId w:val="75"/>
  </w:num>
  <w:num w:numId="8">
    <w:abstractNumId w:val="109"/>
  </w:num>
  <w:num w:numId="9">
    <w:abstractNumId w:val="60"/>
  </w:num>
  <w:num w:numId="10">
    <w:abstractNumId w:val="57"/>
  </w:num>
  <w:num w:numId="11">
    <w:abstractNumId w:val="58"/>
  </w:num>
  <w:num w:numId="12">
    <w:abstractNumId w:val="115"/>
  </w:num>
  <w:num w:numId="13">
    <w:abstractNumId w:val="73"/>
  </w:num>
  <w:num w:numId="14">
    <w:abstractNumId w:val="31"/>
  </w:num>
  <w:num w:numId="15">
    <w:abstractNumId w:val="66"/>
  </w:num>
  <w:num w:numId="16">
    <w:abstractNumId w:val="48"/>
  </w:num>
  <w:num w:numId="17">
    <w:abstractNumId w:val="117"/>
  </w:num>
  <w:num w:numId="18">
    <w:abstractNumId w:val="99"/>
  </w:num>
  <w:num w:numId="19">
    <w:abstractNumId w:val="24"/>
  </w:num>
  <w:num w:numId="20">
    <w:abstractNumId w:val="90"/>
  </w:num>
  <w:num w:numId="21">
    <w:abstractNumId w:val="56"/>
  </w:num>
  <w:num w:numId="22">
    <w:abstractNumId w:val="35"/>
  </w:num>
  <w:num w:numId="23">
    <w:abstractNumId w:val="71"/>
  </w:num>
  <w:num w:numId="24">
    <w:abstractNumId w:val="84"/>
  </w:num>
  <w:num w:numId="25">
    <w:abstractNumId w:val="85"/>
  </w:num>
  <w:num w:numId="26">
    <w:abstractNumId w:val="44"/>
  </w:num>
  <w:num w:numId="27">
    <w:abstractNumId w:val="100"/>
  </w:num>
  <w:num w:numId="28">
    <w:abstractNumId w:val="79"/>
  </w:num>
  <w:num w:numId="29">
    <w:abstractNumId w:val="98"/>
  </w:num>
  <w:num w:numId="30">
    <w:abstractNumId w:val="54"/>
  </w:num>
  <w:num w:numId="31">
    <w:abstractNumId w:val="27"/>
  </w:num>
  <w:num w:numId="32">
    <w:abstractNumId w:val="20"/>
  </w:num>
  <w:num w:numId="33">
    <w:abstractNumId w:val="21"/>
  </w:num>
  <w:num w:numId="34">
    <w:abstractNumId w:val="42"/>
  </w:num>
  <w:num w:numId="35">
    <w:abstractNumId w:val="106"/>
  </w:num>
  <w:num w:numId="36">
    <w:abstractNumId w:val="64"/>
  </w:num>
  <w:num w:numId="37">
    <w:abstractNumId w:val="46"/>
  </w:num>
  <w:num w:numId="38">
    <w:abstractNumId w:val="23"/>
  </w:num>
  <w:num w:numId="39">
    <w:abstractNumId w:val="14"/>
  </w:num>
  <w:num w:numId="40">
    <w:abstractNumId w:val="62"/>
  </w:num>
  <w:num w:numId="41">
    <w:abstractNumId w:val="12"/>
  </w:num>
  <w:num w:numId="42">
    <w:abstractNumId w:val="89"/>
  </w:num>
  <w:num w:numId="43">
    <w:abstractNumId w:val="91"/>
  </w:num>
  <w:num w:numId="44">
    <w:abstractNumId w:val="108"/>
  </w:num>
  <w:num w:numId="45">
    <w:abstractNumId w:val="107"/>
  </w:num>
  <w:num w:numId="46">
    <w:abstractNumId w:val="34"/>
  </w:num>
  <w:num w:numId="47">
    <w:abstractNumId w:val="95"/>
  </w:num>
  <w:num w:numId="48">
    <w:abstractNumId w:val="110"/>
  </w:num>
  <w:num w:numId="49">
    <w:abstractNumId w:val="29"/>
  </w:num>
  <w:num w:numId="50">
    <w:abstractNumId w:val="114"/>
  </w:num>
  <w:num w:numId="51">
    <w:abstractNumId w:val="22"/>
  </w:num>
  <w:num w:numId="52">
    <w:abstractNumId w:val="55"/>
  </w:num>
  <w:num w:numId="53">
    <w:abstractNumId w:val="65"/>
  </w:num>
  <w:num w:numId="54">
    <w:abstractNumId w:val="17"/>
  </w:num>
  <w:num w:numId="55">
    <w:abstractNumId w:val="25"/>
  </w:num>
  <w:num w:numId="56">
    <w:abstractNumId w:val="40"/>
  </w:num>
  <w:num w:numId="57">
    <w:abstractNumId w:val="102"/>
  </w:num>
  <w:num w:numId="58">
    <w:abstractNumId w:val="16"/>
  </w:num>
  <w:num w:numId="59">
    <w:abstractNumId w:val="13"/>
  </w:num>
  <w:num w:numId="60">
    <w:abstractNumId w:val="74"/>
  </w:num>
  <w:num w:numId="61">
    <w:abstractNumId w:val="32"/>
  </w:num>
  <w:num w:numId="62">
    <w:abstractNumId w:val="59"/>
  </w:num>
  <w:num w:numId="63">
    <w:abstractNumId w:val="81"/>
  </w:num>
  <w:num w:numId="64">
    <w:abstractNumId w:val="76"/>
  </w:num>
  <w:num w:numId="65">
    <w:abstractNumId w:val="72"/>
  </w:num>
  <w:num w:numId="66">
    <w:abstractNumId w:val="51"/>
  </w:num>
  <w:num w:numId="67">
    <w:abstractNumId w:val="19"/>
  </w:num>
  <w:num w:numId="68">
    <w:abstractNumId w:val="52"/>
  </w:num>
  <w:num w:numId="69">
    <w:abstractNumId w:val="101"/>
  </w:num>
  <w:num w:numId="70">
    <w:abstractNumId w:val="36"/>
  </w:num>
  <w:num w:numId="71">
    <w:abstractNumId w:val="87"/>
  </w:num>
  <w:num w:numId="72">
    <w:abstractNumId w:val="80"/>
  </w:num>
  <w:num w:numId="73">
    <w:abstractNumId w:val="113"/>
  </w:num>
  <w:num w:numId="74">
    <w:abstractNumId w:val="105"/>
  </w:num>
  <w:num w:numId="75">
    <w:abstractNumId w:val="53"/>
  </w:num>
  <w:num w:numId="76">
    <w:abstractNumId w:val="69"/>
  </w:num>
  <w:num w:numId="77">
    <w:abstractNumId w:val="88"/>
  </w:num>
  <w:num w:numId="78">
    <w:abstractNumId w:val="112"/>
  </w:num>
  <w:num w:numId="79">
    <w:abstractNumId w:val="47"/>
  </w:num>
  <w:num w:numId="80">
    <w:abstractNumId w:val="82"/>
  </w:num>
  <w:num w:numId="81">
    <w:abstractNumId w:val="94"/>
  </w:num>
  <w:num w:numId="82">
    <w:abstractNumId w:val="15"/>
  </w:num>
  <w:num w:numId="83">
    <w:abstractNumId w:val="116"/>
  </w:num>
  <w:num w:numId="84">
    <w:abstractNumId w:val="50"/>
  </w:num>
  <w:num w:numId="85">
    <w:abstractNumId w:val="83"/>
  </w:num>
  <w:num w:numId="86">
    <w:abstractNumId w:val="37"/>
  </w:num>
  <w:num w:numId="87">
    <w:abstractNumId w:val="10"/>
  </w:num>
  <w:num w:numId="88">
    <w:abstractNumId w:val="8"/>
  </w:num>
  <w:num w:numId="89">
    <w:abstractNumId w:val="7"/>
  </w:num>
  <w:num w:numId="90">
    <w:abstractNumId w:val="6"/>
  </w:num>
  <w:num w:numId="91">
    <w:abstractNumId w:val="5"/>
  </w:num>
  <w:num w:numId="92">
    <w:abstractNumId w:val="9"/>
  </w:num>
  <w:num w:numId="93">
    <w:abstractNumId w:val="4"/>
  </w:num>
  <w:num w:numId="94">
    <w:abstractNumId w:val="3"/>
  </w:num>
  <w:num w:numId="95">
    <w:abstractNumId w:val="2"/>
  </w:num>
  <w:num w:numId="96">
    <w:abstractNumId w:val="1"/>
  </w:num>
  <w:num w:numId="97">
    <w:abstractNumId w:val="70"/>
  </w:num>
  <w:num w:numId="98">
    <w:abstractNumId w:val="49"/>
  </w:num>
  <w:num w:numId="99">
    <w:abstractNumId w:val="41"/>
  </w:num>
  <w:num w:numId="100">
    <w:abstractNumId w:val="97"/>
  </w:num>
  <w:num w:numId="101">
    <w:abstractNumId w:val="86"/>
  </w:num>
  <w:num w:numId="102">
    <w:abstractNumId w:val="11"/>
  </w:num>
  <w:num w:numId="103">
    <w:abstractNumId w:val="30"/>
  </w:num>
  <w:num w:numId="104">
    <w:abstractNumId w:val="104"/>
  </w:num>
  <w:num w:numId="105">
    <w:abstractNumId w:val="63"/>
  </w:num>
  <w:num w:numId="106">
    <w:abstractNumId w:val="67"/>
  </w:num>
  <w:num w:numId="107">
    <w:abstractNumId w:val="103"/>
  </w:num>
  <w:num w:numId="108">
    <w:abstractNumId w:val="111"/>
  </w:num>
  <w:num w:numId="109">
    <w:abstractNumId w:val="61"/>
  </w:num>
  <w:num w:numId="110">
    <w:abstractNumId w:val="43"/>
  </w:num>
  <w:num w:numId="111">
    <w:abstractNumId w:val="45"/>
  </w:num>
  <w:num w:numId="112">
    <w:abstractNumId w:val="18"/>
  </w:num>
  <w:num w:numId="113">
    <w:abstractNumId w:val="26"/>
  </w:num>
  <w:num w:numId="114">
    <w:abstractNumId w:val="96"/>
  </w:num>
  <w:num w:numId="115">
    <w:abstractNumId w:val="0"/>
  </w:num>
  <w:num w:numId="116">
    <w:abstractNumId w:val="28"/>
  </w:num>
  <w:num w:numId="117">
    <w:abstractNumId w:val="92"/>
  </w:num>
  <w:num w:numId="118">
    <w:abstractNumId w:val="78"/>
  </w:num>
  <w:numIdMacAtCleanup w:val="1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F Y">
    <w15:presenceInfo w15:providerId="Windows Live" w15:userId="ad998239c0628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7C"/>
    <w:rsid w:val="00001B8F"/>
    <w:rsid w:val="000231E4"/>
    <w:rsid w:val="00034349"/>
    <w:rsid w:val="00052D04"/>
    <w:rsid w:val="00062455"/>
    <w:rsid w:val="0007009A"/>
    <w:rsid w:val="00084015"/>
    <w:rsid w:val="0009488C"/>
    <w:rsid w:val="000A0C36"/>
    <w:rsid w:val="000B245C"/>
    <w:rsid w:val="000B76EB"/>
    <w:rsid w:val="000E1154"/>
    <w:rsid w:val="00115EA4"/>
    <w:rsid w:val="00146486"/>
    <w:rsid w:val="00171BBC"/>
    <w:rsid w:val="00173853"/>
    <w:rsid w:val="00181748"/>
    <w:rsid w:val="001E7E76"/>
    <w:rsid w:val="001F1DE7"/>
    <w:rsid w:val="0025791C"/>
    <w:rsid w:val="00277DBE"/>
    <w:rsid w:val="002948C6"/>
    <w:rsid w:val="00294A00"/>
    <w:rsid w:val="002A09C0"/>
    <w:rsid w:val="002A7F49"/>
    <w:rsid w:val="002B021F"/>
    <w:rsid w:val="002B535D"/>
    <w:rsid w:val="002B67E4"/>
    <w:rsid w:val="002C2E3B"/>
    <w:rsid w:val="002C57D5"/>
    <w:rsid w:val="002D364D"/>
    <w:rsid w:val="002E63E9"/>
    <w:rsid w:val="003061F8"/>
    <w:rsid w:val="003067E9"/>
    <w:rsid w:val="00327DF0"/>
    <w:rsid w:val="00335F4A"/>
    <w:rsid w:val="00364F43"/>
    <w:rsid w:val="003734A2"/>
    <w:rsid w:val="00375815"/>
    <w:rsid w:val="003C081C"/>
    <w:rsid w:val="003D00BB"/>
    <w:rsid w:val="003D3A64"/>
    <w:rsid w:val="003F22E1"/>
    <w:rsid w:val="003F6D03"/>
    <w:rsid w:val="0040357C"/>
    <w:rsid w:val="00410691"/>
    <w:rsid w:val="004132E5"/>
    <w:rsid w:val="00425E35"/>
    <w:rsid w:val="0043192C"/>
    <w:rsid w:val="00446D12"/>
    <w:rsid w:val="004735C5"/>
    <w:rsid w:val="00493AD5"/>
    <w:rsid w:val="00496422"/>
    <w:rsid w:val="004A26A8"/>
    <w:rsid w:val="004C1B5B"/>
    <w:rsid w:val="0050595F"/>
    <w:rsid w:val="005226BF"/>
    <w:rsid w:val="00530E22"/>
    <w:rsid w:val="00544B6C"/>
    <w:rsid w:val="00550B21"/>
    <w:rsid w:val="005654FB"/>
    <w:rsid w:val="005809C2"/>
    <w:rsid w:val="0058679A"/>
    <w:rsid w:val="005B711F"/>
    <w:rsid w:val="005E62C6"/>
    <w:rsid w:val="005E68BC"/>
    <w:rsid w:val="0064295F"/>
    <w:rsid w:val="00670779"/>
    <w:rsid w:val="006862C7"/>
    <w:rsid w:val="006902F9"/>
    <w:rsid w:val="006A393C"/>
    <w:rsid w:val="006D271F"/>
    <w:rsid w:val="006E0207"/>
    <w:rsid w:val="00706271"/>
    <w:rsid w:val="007225F0"/>
    <w:rsid w:val="007228EE"/>
    <w:rsid w:val="00725C96"/>
    <w:rsid w:val="0074240A"/>
    <w:rsid w:val="00780EB8"/>
    <w:rsid w:val="007D2EAA"/>
    <w:rsid w:val="007D2F96"/>
    <w:rsid w:val="00815FED"/>
    <w:rsid w:val="0083170A"/>
    <w:rsid w:val="00841C80"/>
    <w:rsid w:val="008466C8"/>
    <w:rsid w:val="00854E3A"/>
    <w:rsid w:val="00870C1C"/>
    <w:rsid w:val="00871F53"/>
    <w:rsid w:val="008C4550"/>
    <w:rsid w:val="008C76C2"/>
    <w:rsid w:val="008F4D80"/>
    <w:rsid w:val="00902650"/>
    <w:rsid w:val="00931318"/>
    <w:rsid w:val="009533F2"/>
    <w:rsid w:val="00961963"/>
    <w:rsid w:val="00967000"/>
    <w:rsid w:val="0098444C"/>
    <w:rsid w:val="009A0627"/>
    <w:rsid w:val="009B4CE6"/>
    <w:rsid w:val="009D10C2"/>
    <w:rsid w:val="009E284F"/>
    <w:rsid w:val="00A1043A"/>
    <w:rsid w:val="00A165A0"/>
    <w:rsid w:val="00A466CC"/>
    <w:rsid w:val="00A7095B"/>
    <w:rsid w:val="00A81FD8"/>
    <w:rsid w:val="00A83227"/>
    <w:rsid w:val="00A93899"/>
    <w:rsid w:val="00AA1B1D"/>
    <w:rsid w:val="00AA7485"/>
    <w:rsid w:val="00AD507E"/>
    <w:rsid w:val="00AE7420"/>
    <w:rsid w:val="00AF13D0"/>
    <w:rsid w:val="00B11657"/>
    <w:rsid w:val="00B63A74"/>
    <w:rsid w:val="00B65334"/>
    <w:rsid w:val="00B74BC5"/>
    <w:rsid w:val="00B945F5"/>
    <w:rsid w:val="00BA62A5"/>
    <w:rsid w:val="00BB0563"/>
    <w:rsid w:val="00BF515F"/>
    <w:rsid w:val="00BF7B2D"/>
    <w:rsid w:val="00C13593"/>
    <w:rsid w:val="00C17123"/>
    <w:rsid w:val="00C431CC"/>
    <w:rsid w:val="00C50FC2"/>
    <w:rsid w:val="00C556F3"/>
    <w:rsid w:val="00CD3BC8"/>
    <w:rsid w:val="00CD7D3A"/>
    <w:rsid w:val="00D029F7"/>
    <w:rsid w:val="00D1274C"/>
    <w:rsid w:val="00D138EC"/>
    <w:rsid w:val="00D144D3"/>
    <w:rsid w:val="00D43343"/>
    <w:rsid w:val="00D460B0"/>
    <w:rsid w:val="00D523EA"/>
    <w:rsid w:val="00D56AFA"/>
    <w:rsid w:val="00D63A3B"/>
    <w:rsid w:val="00D642BB"/>
    <w:rsid w:val="00D82AFD"/>
    <w:rsid w:val="00DD7171"/>
    <w:rsid w:val="00DF4A79"/>
    <w:rsid w:val="00E01275"/>
    <w:rsid w:val="00E24F62"/>
    <w:rsid w:val="00E257E6"/>
    <w:rsid w:val="00E52915"/>
    <w:rsid w:val="00E57D41"/>
    <w:rsid w:val="00E62ABF"/>
    <w:rsid w:val="00E85FE4"/>
    <w:rsid w:val="00E91C06"/>
    <w:rsid w:val="00ED5665"/>
    <w:rsid w:val="00EF5BFC"/>
    <w:rsid w:val="00EF5D50"/>
    <w:rsid w:val="00F30C77"/>
    <w:rsid w:val="00F43B6C"/>
    <w:rsid w:val="00F72178"/>
    <w:rsid w:val="00F74C39"/>
    <w:rsid w:val="00F769DE"/>
    <w:rsid w:val="00F77D3F"/>
    <w:rsid w:val="00F83420"/>
    <w:rsid w:val="00F92474"/>
    <w:rsid w:val="00FB1E80"/>
    <w:rsid w:val="00FC1E54"/>
    <w:rsid w:val="00FC7A54"/>
    <w:rsid w:val="00FE5F6F"/>
    <w:rsid w:val="00FE6990"/>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9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F2"/>
    <w:pPr>
      <w:autoSpaceDE w:val="0"/>
      <w:autoSpaceDN w:val="0"/>
      <w:adjustRightInd w:val="0"/>
      <w:spacing w:line="360" w:lineRule="auto"/>
    </w:pPr>
    <w:rPr>
      <w:rFonts w:ascii="Arial" w:eastAsia="Times New Roman" w:hAnsi="Arial" w:cs="Arial"/>
      <w:color w:val="53565A"/>
      <w:lang w:val="en-CA" w:eastAsia="en-CA"/>
    </w:rPr>
  </w:style>
  <w:style w:type="paragraph" w:styleId="Heading1">
    <w:name w:val="heading 1"/>
    <w:basedOn w:val="Normal"/>
    <w:next w:val="Normal"/>
    <w:link w:val="Heading1Char"/>
    <w:uiPriority w:val="9"/>
    <w:qFormat/>
    <w:rsid w:val="00D82AFD"/>
    <w:pPr>
      <w:keepNext/>
      <w:outlineLvl w:val="0"/>
    </w:pPr>
    <w:rPr>
      <w:b/>
      <w:bCs/>
      <w:color w:val="05C3DE"/>
      <w:kern w:val="32"/>
      <w:sz w:val="28"/>
      <w:szCs w:val="28"/>
    </w:rPr>
  </w:style>
  <w:style w:type="paragraph" w:styleId="Heading2">
    <w:name w:val="heading 2"/>
    <w:basedOn w:val="Normal"/>
    <w:next w:val="Normal"/>
    <w:link w:val="Heading2Char"/>
    <w:uiPriority w:val="9"/>
    <w:unhideWhenUsed/>
    <w:qFormat/>
    <w:rsid w:val="006E0207"/>
    <w:pPr>
      <w:spacing w:line="240" w:lineRule="auto"/>
      <w:outlineLvl w:val="1"/>
    </w:pPr>
    <w:rPr>
      <w:b/>
      <w:bCs/>
      <w:color w:val="05C3DE"/>
      <w:sz w:val="24"/>
      <w:szCs w:val="24"/>
    </w:rPr>
  </w:style>
  <w:style w:type="paragraph" w:styleId="Heading3">
    <w:name w:val="heading 3"/>
    <w:basedOn w:val="Normal"/>
    <w:next w:val="Normal"/>
    <w:link w:val="Heading3Char"/>
    <w:uiPriority w:val="9"/>
    <w:unhideWhenUsed/>
    <w:qFormat/>
    <w:rsid w:val="00F30C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paragraph" w:customStyle="1" w:styleId="Bullet">
    <w:name w:val="Bullet"/>
    <w:pPr>
      <w:numPr>
        <w:numId w:val="2"/>
      </w:numPr>
      <w:spacing w:before="60" w:after="60"/>
    </w:pPr>
    <w:rPr>
      <w:rFonts w:ascii="Times New Roman" w:eastAsia="Times New Roman" w:hAnsi="Times New Roman" w:cs="Arial"/>
      <w:sz w:val="24"/>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basedOn w:val="DefaultParagraphFont"/>
    <w:link w:val="Heading1"/>
    <w:uiPriority w:val="9"/>
    <w:rsid w:val="00D82AFD"/>
    <w:rPr>
      <w:rFonts w:ascii="Arial" w:eastAsia="Times New Roman" w:hAnsi="Arial" w:cs="Arial"/>
      <w:b/>
      <w:bCs/>
      <w:color w:val="05C3DE"/>
      <w:kern w:val="32"/>
      <w:sz w:val="28"/>
      <w:szCs w:val="28"/>
      <w:lang w:val="en-CA" w:eastAsia="en-CA"/>
    </w:rPr>
  </w:style>
  <w:style w:type="paragraph" w:styleId="FootnoteText">
    <w:name w:val="footnote text"/>
    <w:basedOn w:val="Normal"/>
    <w:unhideWhenUsed/>
  </w:style>
  <w:style w:type="character" w:styleId="FootnoteReference">
    <w:name w:val="footnote reference"/>
    <w:basedOn w:val="DefaultParagraphFont"/>
    <w:semiHidden/>
    <w:unhideWhenUsed/>
    <w:rPr>
      <w:vertAlign w:val="superscript"/>
    </w:rPr>
  </w:style>
  <w:style w:type="character" w:styleId="Emphasis">
    <w:name w:val="Emphasis"/>
    <w:qFormat/>
    <w:rsid w:val="009533F2"/>
    <w:rPr>
      <w:i/>
      <w:sz w:val="16"/>
      <w:szCs w:val="16"/>
    </w:rPr>
  </w:style>
  <w:style w:type="paragraph" w:styleId="NormalWeb">
    <w:name w:val="Normal (Web)"/>
    <w:basedOn w:val="Normal"/>
    <w:pPr>
      <w:spacing w:line="336" w:lineRule="auto"/>
    </w:pPr>
    <w:rPr>
      <w:rFonts w:ascii="Verdana" w:hAnsi="Verdana"/>
      <w:sz w:val="17"/>
      <w:szCs w:val="17"/>
      <w:lang w:val="en-US" w:eastAsia="en-US"/>
    </w:rPr>
  </w:style>
  <w:style w:type="paragraph" w:styleId="TOC1">
    <w:name w:val="toc 1"/>
    <w:basedOn w:val="Normal"/>
    <w:next w:val="Normal"/>
    <w:autoRedefine/>
    <w:uiPriority w:val="39"/>
    <w:rsid w:val="00277DBE"/>
    <w:pPr>
      <w:tabs>
        <w:tab w:val="right" w:leader="dot" w:pos="9350"/>
      </w:tabs>
    </w:pPr>
    <w:rPr>
      <w:b/>
      <w:color w:val="00B0F0"/>
      <w:sz w:val="28"/>
      <w:szCs w:val="28"/>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customStyle="1" w:styleId="Default">
    <w:name w:val="Default"/>
    <w:rsid w:val="0083170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6E0207"/>
    <w:rPr>
      <w:rFonts w:ascii="Arial" w:eastAsia="Times New Roman" w:hAnsi="Arial" w:cs="Arial"/>
      <w:b/>
      <w:bCs/>
      <w:color w:val="05C3DE"/>
      <w:sz w:val="24"/>
      <w:szCs w:val="24"/>
      <w:lang w:val="en-CA" w:eastAsia="en-CA"/>
    </w:rPr>
  </w:style>
  <w:style w:type="paragraph" w:styleId="TOC2">
    <w:name w:val="toc 2"/>
    <w:basedOn w:val="Normal"/>
    <w:next w:val="Normal"/>
    <w:autoRedefine/>
    <w:uiPriority w:val="39"/>
    <w:unhideWhenUsed/>
    <w:rsid w:val="00E24F62"/>
    <w:pPr>
      <w:spacing w:after="100"/>
      <w:ind w:left="240"/>
    </w:pPr>
  </w:style>
  <w:style w:type="paragraph" w:styleId="ListParagraph">
    <w:name w:val="List Paragraph"/>
    <w:basedOn w:val="Normal"/>
    <w:uiPriority w:val="34"/>
    <w:qFormat/>
    <w:rsid w:val="00E24F62"/>
    <w:pPr>
      <w:ind w:left="720"/>
      <w:contextualSpacing/>
    </w:pPr>
  </w:style>
  <w:style w:type="paragraph" w:styleId="TOCHeading">
    <w:name w:val="TOC Heading"/>
    <w:basedOn w:val="Heading1"/>
    <w:next w:val="Normal"/>
    <w:uiPriority w:val="39"/>
    <w:unhideWhenUsed/>
    <w:qFormat/>
    <w:rsid w:val="00706271"/>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table" w:styleId="TableGrid">
    <w:name w:val="Table Grid"/>
    <w:basedOn w:val="TableNormal"/>
    <w:uiPriority w:val="59"/>
    <w:rsid w:val="00D8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E68BC"/>
    <w:rPr>
      <w:rFonts w:ascii="Arial" w:eastAsia="Times New Roman" w:hAnsi="Arial" w:cs="Arial"/>
      <w:color w:val="53565A"/>
      <w:lang w:val="en-CA" w:eastAsia="en-CA"/>
    </w:rPr>
  </w:style>
  <w:style w:type="character" w:styleId="SubtleEmphasis">
    <w:name w:val="Subtle Emphasis"/>
    <w:basedOn w:val="DefaultParagraphFont"/>
    <w:uiPriority w:val="19"/>
    <w:qFormat/>
    <w:rsid w:val="00A81FD8"/>
    <w:rPr>
      <w:rFonts w:eastAsia="Calibri"/>
      <w:b/>
      <w:i/>
      <w:iCs/>
      <w:color w:val="808080" w:themeColor="text1" w:themeTint="7F"/>
      <w:sz w:val="24"/>
      <w:szCs w:val="24"/>
    </w:rPr>
  </w:style>
  <w:style w:type="character" w:customStyle="1" w:styleId="Heading3Char">
    <w:name w:val="Heading 3 Char"/>
    <w:basedOn w:val="DefaultParagraphFont"/>
    <w:link w:val="Heading3"/>
    <w:uiPriority w:val="9"/>
    <w:rsid w:val="00F30C77"/>
    <w:rPr>
      <w:rFonts w:asciiTheme="majorHAnsi" w:eastAsiaTheme="majorEastAsia" w:hAnsiTheme="majorHAnsi" w:cstheme="majorBidi"/>
      <w:b/>
      <w:bCs/>
      <w:color w:val="4F81BD" w:themeColor="accent1"/>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F2"/>
    <w:pPr>
      <w:autoSpaceDE w:val="0"/>
      <w:autoSpaceDN w:val="0"/>
      <w:adjustRightInd w:val="0"/>
      <w:spacing w:line="360" w:lineRule="auto"/>
    </w:pPr>
    <w:rPr>
      <w:rFonts w:ascii="Arial" w:eastAsia="Times New Roman" w:hAnsi="Arial" w:cs="Arial"/>
      <w:color w:val="53565A"/>
      <w:lang w:val="en-CA" w:eastAsia="en-CA"/>
    </w:rPr>
  </w:style>
  <w:style w:type="paragraph" w:styleId="Heading1">
    <w:name w:val="heading 1"/>
    <w:basedOn w:val="Normal"/>
    <w:next w:val="Normal"/>
    <w:link w:val="Heading1Char"/>
    <w:uiPriority w:val="9"/>
    <w:qFormat/>
    <w:rsid w:val="00D82AFD"/>
    <w:pPr>
      <w:keepNext/>
      <w:outlineLvl w:val="0"/>
    </w:pPr>
    <w:rPr>
      <w:b/>
      <w:bCs/>
      <w:color w:val="05C3DE"/>
      <w:kern w:val="32"/>
      <w:sz w:val="28"/>
      <w:szCs w:val="28"/>
    </w:rPr>
  </w:style>
  <w:style w:type="paragraph" w:styleId="Heading2">
    <w:name w:val="heading 2"/>
    <w:basedOn w:val="Normal"/>
    <w:next w:val="Normal"/>
    <w:link w:val="Heading2Char"/>
    <w:uiPriority w:val="9"/>
    <w:unhideWhenUsed/>
    <w:qFormat/>
    <w:rsid w:val="006E0207"/>
    <w:pPr>
      <w:spacing w:line="240" w:lineRule="auto"/>
      <w:outlineLvl w:val="1"/>
    </w:pPr>
    <w:rPr>
      <w:b/>
      <w:bCs/>
      <w:color w:val="05C3DE"/>
      <w:sz w:val="24"/>
      <w:szCs w:val="24"/>
    </w:rPr>
  </w:style>
  <w:style w:type="paragraph" w:styleId="Heading3">
    <w:name w:val="heading 3"/>
    <w:basedOn w:val="Normal"/>
    <w:next w:val="Normal"/>
    <w:link w:val="Heading3Char"/>
    <w:uiPriority w:val="9"/>
    <w:unhideWhenUsed/>
    <w:qFormat/>
    <w:rsid w:val="00F30C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paragraph" w:customStyle="1" w:styleId="Bullet">
    <w:name w:val="Bullet"/>
    <w:pPr>
      <w:numPr>
        <w:numId w:val="2"/>
      </w:numPr>
      <w:spacing w:before="60" w:after="60"/>
    </w:pPr>
    <w:rPr>
      <w:rFonts w:ascii="Times New Roman" w:eastAsia="Times New Roman" w:hAnsi="Times New Roman" w:cs="Arial"/>
      <w:sz w:val="24"/>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basedOn w:val="DefaultParagraphFont"/>
    <w:link w:val="Heading1"/>
    <w:uiPriority w:val="9"/>
    <w:rsid w:val="00D82AFD"/>
    <w:rPr>
      <w:rFonts w:ascii="Arial" w:eastAsia="Times New Roman" w:hAnsi="Arial" w:cs="Arial"/>
      <w:b/>
      <w:bCs/>
      <w:color w:val="05C3DE"/>
      <w:kern w:val="32"/>
      <w:sz w:val="28"/>
      <w:szCs w:val="28"/>
      <w:lang w:val="en-CA" w:eastAsia="en-CA"/>
    </w:rPr>
  </w:style>
  <w:style w:type="paragraph" w:styleId="FootnoteText">
    <w:name w:val="footnote text"/>
    <w:basedOn w:val="Normal"/>
    <w:unhideWhenUsed/>
  </w:style>
  <w:style w:type="character" w:styleId="FootnoteReference">
    <w:name w:val="footnote reference"/>
    <w:basedOn w:val="DefaultParagraphFont"/>
    <w:semiHidden/>
    <w:unhideWhenUsed/>
    <w:rPr>
      <w:vertAlign w:val="superscript"/>
    </w:rPr>
  </w:style>
  <w:style w:type="character" w:styleId="Emphasis">
    <w:name w:val="Emphasis"/>
    <w:qFormat/>
    <w:rsid w:val="009533F2"/>
    <w:rPr>
      <w:i/>
      <w:sz w:val="16"/>
      <w:szCs w:val="16"/>
    </w:rPr>
  </w:style>
  <w:style w:type="paragraph" w:styleId="NormalWeb">
    <w:name w:val="Normal (Web)"/>
    <w:basedOn w:val="Normal"/>
    <w:pPr>
      <w:spacing w:line="336" w:lineRule="auto"/>
    </w:pPr>
    <w:rPr>
      <w:rFonts w:ascii="Verdana" w:hAnsi="Verdana"/>
      <w:sz w:val="17"/>
      <w:szCs w:val="17"/>
      <w:lang w:val="en-US" w:eastAsia="en-US"/>
    </w:rPr>
  </w:style>
  <w:style w:type="paragraph" w:styleId="TOC1">
    <w:name w:val="toc 1"/>
    <w:basedOn w:val="Normal"/>
    <w:next w:val="Normal"/>
    <w:autoRedefine/>
    <w:uiPriority w:val="39"/>
    <w:rsid w:val="00277DBE"/>
    <w:pPr>
      <w:tabs>
        <w:tab w:val="right" w:leader="dot" w:pos="9350"/>
      </w:tabs>
    </w:pPr>
    <w:rPr>
      <w:b/>
      <w:color w:val="00B0F0"/>
      <w:sz w:val="28"/>
      <w:szCs w:val="28"/>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customStyle="1" w:styleId="Default">
    <w:name w:val="Default"/>
    <w:rsid w:val="0083170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6E0207"/>
    <w:rPr>
      <w:rFonts w:ascii="Arial" w:eastAsia="Times New Roman" w:hAnsi="Arial" w:cs="Arial"/>
      <w:b/>
      <w:bCs/>
      <w:color w:val="05C3DE"/>
      <w:sz w:val="24"/>
      <w:szCs w:val="24"/>
      <w:lang w:val="en-CA" w:eastAsia="en-CA"/>
    </w:rPr>
  </w:style>
  <w:style w:type="paragraph" w:styleId="TOC2">
    <w:name w:val="toc 2"/>
    <w:basedOn w:val="Normal"/>
    <w:next w:val="Normal"/>
    <w:autoRedefine/>
    <w:uiPriority w:val="39"/>
    <w:unhideWhenUsed/>
    <w:rsid w:val="00E24F62"/>
    <w:pPr>
      <w:spacing w:after="100"/>
      <w:ind w:left="240"/>
    </w:pPr>
  </w:style>
  <w:style w:type="paragraph" w:styleId="ListParagraph">
    <w:name w:val="List Paragraph"/>
    <w:basedOn w:val="Normal"/>
    <w:uiPriority w:val="34"/>
    <w:qFormat/>
    <w:rsid w:val="00E24F62"/>
    <w:pPr>
      <w:ind w:left="720"/>
      <w:contextualSpacing/>
    </w:pPr>
  </w:style>
  <w:style w:type="paragraph" w:styleId="TOCHeading">
    <w:name w:val="TOC Heading"/>
    <w:basedOn w:val="Heading1"/>
    <w:next w:val="Normal"/>
    <w:uiPriority w:val="39"/>
    <w:unhideWhenUsed/>
    <w:qFormat/>
    <w:rsid w:val="00706271"/>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table" w:styleId="TableGrid">
    <w:name w:val="Table Grid"/>
    <w:basedOn w:val="TableNormal"/>
    <w:uiPriority w:val="59"/>
    <w:rsid w:val="00D8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E68BC"/>
    <w:rPr>
      <w:rFonts w:ascii="Arial" w:eastAsia="Times New Roman" w:hAnsi="Arial" w:cs="Arial"/>
      <w:color w:val="53565A"/>
      <w:lang w:val="en-CA" w:eastAsia="en-CA"/>
    </w:rPr>
  </w:style>
  <w:style w:type="character" w:styleId="SubtleEmphasis">
    <w:name w:val="Subtle Emphasis"/>
    <w:basedOn w:val="DefaultParagraphFont"/>
    <w:uiPriority w:val="19"/>
    <w:qFormat/>
    <w:rsid w:val="00A81FD8"/>
    <w:rPr>
      <w:rFonts w:eastAsia="Calibri"/>
      <w:b/>
      <w:i/>
      <w:iCs/>
      <w:color w:val="808080" w:themeColor="text1" w:themeTint="7F"/>
      <w:sz w:val="24"/>
      <w:szCs w:val="24"/>
    </w:rPr>
  </w:style>
  <w:style w:type="character" w:customStyle="1" w:styleId="Heading3Char">
    <w:name w:val="Heading 3 Char"/>
    <w:basedOn w:val="DefaultParagraphFont"/>
    <w:link w:val="Heading3"/>
    <w:uiPriority w:val="9"/>
    <w:rsid w:val="00F30C77"/>
    <w:rPr>
      <w:rFonts w:asciiTheme="majorHAnsi" w:eastAsiaTheme="majorEastAsia" w:hAnsiTheme="majorHAnsi" w:cstheme="majorBidi"/>
      <w:b/>
      <w:bCs/>
      <w:color w:val="4F81BD" w:themeColor="accent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0319">
      <w:bodyDiv w:val="1"/>
      <w:marLeft w:val="0"/>
      <w:marRight w:val="0"/>
      <w:marTop w:val="0"/>
      <w:marBottom w:val="0"/>
      <w:divBdr>
        <w:top w:val="none" w:sz="0" w:space="0" w:color="auto"/>
        <w:left w:val="none" w:sz="0" w:space="0" w:color="auto"/>
        <w:bottom w:val="none" w:sz="0" w:space="0" w:color="auto"/>
        <w:right w:val="none" w:sz="0" w:space="0" w:color="auto"/>
      </w:divBdr>
    </w:div>
    <w:div w:id="1508399935">
      <w:bodyDiv w:val="1"/>
      <w:marLeft w:val="0"/>
      <w:marRight w:val="0"/>
      <w:marTop w:val="0"/>
      <w:marBottom w:val="0"/>
      <w:divBdr>
        <w:top w:val="none" w:sz="0" w:space="0" w:color="auto"/>
        <w:left w:val="none" w:sz="0" w:space="0" w:color="auto"/>
        <w:bottom w:val="none" w:sz="0" w:space="0" w:color="auto"/>
        <w:right w:val="none" w:sz="0" w:space="0" w:color="auto"/>
      </w:divBdr>
    </w:div>
    <w:div w:id="1671063201">
      <w:bodyDiv w:val="1"/>
      <w:marLeft w:val="0"/>
      <w:marRight w:val="0"/>
      <w:marTop w:val="0"/>
      <w:marBottom w:val="0"/>
      <w:divBdr>
        <w:top w:val="none" w:sz="0" w:space="0" w:color="auto"/>
        <w:left w:val="none" w:sz="0" w:space="0" w:color="auto"/>
        <w:bottom w:val="none" w:sz="0" w:space="0" w:color="auto"/>
        <w:right w:val="none" w:sz="0" w:space="0" w:color="auto"/>
      </w:divBdr>
    </w:div>
    <w:div w:id="2139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320F-2BD8-42E8-B905-135BB4FF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87172B65.dotm</Template>
  <TotalTime>2</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Privacy and Security in the BC Health Care System Today</vt:lpstr>
    </vt:vector>
  </TitlesOfParts>
  <Company>BC Medical Association</Company>
  <LinksUpToDate>false</LinksUpToDate>
  <CharactersWithSpaces>6156</CharactersWithSpaces>
  <SharedDoc>false</SharedDoc>
  <HLinks>
    <vt:vector size="450" baseType="variant">
      <vt:variant>
        <vt:i4>7143458</vt:i4>
      </vt:variant>
      <vt:variant>
        <vt:i4>282</vt:i4>
      </vt:variant>
      <vt:variant>
        <vt:i4>0</vt:i4>
      </vt:variant>
      <vt:variant>
        <vt:i4>5</vt:i4>
      </vt:variant>
      <vt:variant>
        <vt:lpwstr>http://policybase.cma.ca/PolicyPDF/PD04-06.pdf</vt:lpwstr>
      </vt:variant>
      <vt:variant>
        <vt:lpwstr/>
      </vt:variant>
      <vt:variant>
        <vt:i4>7471207</vt:i4>
      </vt:variant>
      <vt:variant>
        <vt:i4>279</vt:i4>
      </vt:variant>
      <vt:variant>
        <vt:i4>0</vt:i4>
      </vt:variant>
      <vt:variant>
        <vt:i4>5</vt:i4>
      </vt:variant>
      <vt:variant>
        <vt:lpwstr>http://www.cma.ca/index.cfm/ci_id/50568/la_id/1.htm</vt:lpwstr>
      </vt:variant>
      <vt:variant>
        <vt:lpwstr/>
      </vt:variant>
      <vt:variant>
        <vt:i4>4390914</vt:i4>
      </vt:variant>
      <vt:variant>
        <vt:i4>276</vt:i4>
      </vt:variant>
      <vt:variant>
        <vt:i4>0</vt:i4>
      </vt:variant>
      <vt:variant>
        <vt:i4>5</vt:i4>
      </vt:variant>
      <vt:variant>
        <vt:lpwstr>http://www.cma.ca/index.cfm/ci_id/8395/la_id/1.htm</vt:lpwstr>
      </vt:variant>
      <vt:variant>
        <vt:lpwstr/>
      </vt:variant>
      <vt:variant>
        <vt:i4>3670134</vt:i4>
      </vt:variant>
      <vt:variant>
        <vt:i4>273</vt:i4>
      </vt:variant>
      <vt:variant>
        <vt:i4>0</vt:i4>
      </vt:variant>
      <vt:variant>
        <vt:i4>5</vt:i4>
      </vt:variant>
      <vt:variant>
        <vt:lpwstr>http://policybase.cma.ca/dbtw-wpd/PolicyPDF/PD99-01.pdf</vt:lpwstr>
      </vt:variant>
      <vt:variant>
        <vt:lpwstr/>
      </vt:variant>
      <vt:variant>
        <vt:i4>5701634</vt:i4>
      </vt:variant>
      <vt:variant>
        <vt:i4>270</vt:i4>
      </vt:variant>
      <vt:variant>
        <vt:i4>0</vt:i4>
      </vt:variant>
      <vt:variant>
        <vt:i4>5</vt:i4>
      </vt:variant>
      <vt:variant>
        <vt:lpwstr>http://www.cmpa-acpm.ca/</vt:lpwstr>
      </vt:variant>
      <vt:variant>
        <vt:lpwstr/>
      </vt:variant>
      <vt:variant>
        <vt:i4>6094938</vt:i4>
      </vt:variant>
      <vt:variant>
        <vt:i4>267</vt:i4>
      </vt:variant>
      <vt:variant>
        <vt:i4>0</vt:i4>
      </vt:variant>
      <vt:variant>
        <vt:i4>5</vt:i4>
      </vt:variant>
      <vt:variant>
        <vt:lpwstr>http://www.coachorg.com/</vt:lpwstr>
      </vt:variant>
      <vt:variant>
        <vt:lpwstr/>
      </vt:variant>
      <vt:variant>
        <vt:i4>6815783</vt:i4>
      </vt:variant>
      <vt:variant>
        <vt:i4>264</vt:i4>
      </vt:variant>
      <vt:variant>
        <vt:i4>0</vt:i4>
      </vt:variant>
      <vt:variant>
        <vt:i4>5</vt:i4>
      </vt:variant>
      <vt:variant>
        <vt:lpwstr>https://www.cpsbc.ca/publications-resources/resource-manual</vt:lpwstr>
      </vt:variant>
      <vt:variant>
        <vt:lpwstr/>
      </vt:variant>
      <vt:variant>
        <vt:i4>5177346</vt:i4>
      </vt:variant>
      <vt:variant>
        <vt:i4>261</vt:i4>
      </vt:variant>
      <vt:variant>
        <vt:i4>0</vt:i4>
      </vt:variant>
      <vt:variant>
        <vt:i4>5</vt:i4>
      </vt:variant>
      <vt:variant>
        <vt:lpwstr>http://www.cma.ca/index.cfm/ci_id/8399/la_id/1.htm</vt:lpwstr>
      </vt:variant>
      <vt:variant>
        <vt:lpwstr/>
      </vt:variant>
      <vt:variant>
        <vt:i4>2293830</vt:i4>
      </vt:variant>
      <vt:variant>
        <vt:i4>258</vt:i4>
      </vt:variant>
      <vt:variant>
        <vt:i4>0</vt:i4>
      </vt:variant>
      <vt:variant>
        <vt:i4>5</vt:i4>
      </vt:variant>
      <vt:variant>
        <vt:lpwstr>http://www.privcom.gc.ca/information/survey/2007/ekos_2007_02_e.asp</vt:lpwstr>
      </vt:variant>
      <vt:variant>
        <vt:lpwstr/>
      </vt:variant>
      <vt:variant>
        <vt:i4>4128772</vt:i4>
      </vt:variant>
      <vt:variant>
        <vt:i4>255</vt:i4>
      </vt:variant>
      <vt:variant>
        <vt:i4>0</vt:i4>
      </vt:variant>
      <vt:variant>
        <vt:i4>5</vt:i4>
      </vt:variant>
      <vt:variant>
        <vt:lpwstr>../../../Documents and Settings/Documents and Settings/atcheremenska/Local Settings/Temporary Internet Files/OLKD32/www.bcma.org/files/Privacy_guide-July08pdf.pdf</vt:lpwstr>
      </vt:variant>
      <vt:variant>
        <vt:lpwstr/>
      </vt:variant>
      <vt:variant>
        <vt:i4>4259869</vt:i4>
      </vt:variant>
      <vt:variant>
        <vt:i4>252</vt:i4>
      </vt:variant>
      <vt:variant>
        <vt:i4>0</vt:i4>
      </vt:variant>
      <vt:variant>
        <vt:i4>5</vt:i4>
      </vt:variant>
      <vt:variant>
        <vt:lpwstr>../../../Documents and Settings/Documents and Settings/atcheremenska/Local Settings/Temporary Internet Files/OLKD32/www.bcma.org/files/GettingITRight.pdf</vt:lpwstr>
      </vt:variant>
      <vt:variant>
        <vt:lpwstr/>
      </vt:variant>
      <vt:variant>
        <vt:i4>4259842</vt:i4>
      </vt:variant>
      <vt:variant>
        <vt:i4>249</vt:i4>
      </vt:variant>
      <vt:variant>
        <vt:i4>0</vt:i4>
      </vt:variant>
      <vt:variant>
        <vt:i4>5</vt:i4>
      </vt:variant>
      <vt:variant>
        <vt:lpwstr>http://www.cma.ca/index.cfm/ci_id/8397/la_id/1.htm</vt:lpwstr>
      </vt:variant>
      <vt:variant>
        <vt:lpwstr/>
      </vt:variant>
      <vt:variant>
        <vt:i4>1114132</vt:i4>
      </vt:variant>
      <vt:variant>
        <vt:i4>246</vt:i4>
      </vt:variant>
      <vt:variant>
        <vt:i4>0</vt:i4>
      </vt:variant>
      <vt:variant>
        <vt:i4>5</vt:i4>
      </vt:variant>
      <vt:variant>
        <vt:lpwstr>http://www.oipc.bc.ca/pdfs/private/PhysicianKeyStepsPrivacyBreach.pdf</vt:lpwstr>
      </vt:variant>
      <vt:variant>
        <vt:lpwstr/>
      </vt:variant>
      <vt:variant>
        <vt:i4>1507350</vt:i4>
      </vt:variant>
      <vt:variant>
        <vt:i4>243</vt:i4>
      </vt:variant>
      <vt:variant>
        <vt:i4>0</vt:i4>
      </vt:variant>
      <vt:variant>
        <vt:i4>5</vt:i4>
      </vt:variant>
      <vt:variant>
        <vt:lpwstr>http://www.oipc.bc.ca/pdfs/private/PhysicianSecurityofpersonalinformation.pdf</vt:lpwstr>
      </vt:variant>
      <vt:variant>
        <vt:lpwstr/>
      </vt:variant>
      <vt:variant>
        <vt:i4>5701634</vt:i4>
      </vt:variant>
      <vt:variant>
        <vt:i4>240</vt:i4>
      </vt:variant>
      <vt:variant>
        <vt:i4>0</vt:i4>
      </vt:variant>
      <vt:variant>
        <vt:i4>5</vt:i4>
      </vt:variant>
      <vt:variant>
        <vt:lpwstr>http://www.cmpa-acpm.ca/</vt:lpwstr>
      </vt:variant>
      <vt:variant>
        <vt:lpwstr/>
      </vt:variant>
      <vt:variant>
        <vt:i4>6815783</vt:i4>
      </vt:variant>
      <vt:variant>
        <vt:i4>237</vt:i4>
      </vt:variant>
      <vt:variant>
        <vt:i4>0</vt:i4>
      </vt:variant>
      <vt:variant>
        <vt:i4>5</vt:i4>
      </vt:variant>
      <vt:variant>
        <vt:lpwstr>https://www.cpsbc.ca/publications-resources/resource-manual</vt:lpwstr>
      </vt:variant>
      <vt:variant>
        <vt:lpwstr/>
      </vt:variant>
      <vt:variant>
        <vt:i4>1114132</vt:i4>
      </vt:variant>
      <vt:variant>
        <vt:i4>234</vt:i4>
      </vt:variant>
      <vt:variant>
        <vt:i4>0</vt:i4>
      </vt:variant>
      <vt:variant>
        <vt:i4>5</vt:i4>
      </vt:variant>
      <vt:variant>
        <vt:lpwstr>http://www.oipc.bc.ca/pdfs/private/PhysicianKeyStepsPrivacyBreach.pdf</vt:lpwstr>
      </vt:variant>
      <vt:variant>
        <vt:lpwstr/>
      </vt:variant>
      <vt:variant>
        <vt:i4>2293830</vt:i4>
      </vt:variant>
      <vt:variant>
        <vt:i4>231</vt:i4>
      </vt:variant>
      <vt:variant>
        <vt:i4>0</vt:i4>
      </vt:variant>
      <vt:variant>
        <vt:i4>5</vt:i4>
      </vt:variant>
      <vt:variant>
        <vt:lpwstr>http://www.privcom.gc.ca/information/survey/2007/ekos_2007_02_e.asp</vt:lpwstr>
      </vt:variant>
      <vt:variant>
        <vt:lpwstr/>
      </vt:variant>
      <vt:variant>
        <vt:i4>6094938</vt:i4>
      </vt:variant>
      <vt:variant>
        <vt:i4>228</vt:i4>
      </vt:variant>
      <vt:variant>
        <vt:i4>0</vt:i4>
      </vt:variant>
      <vt:variant>
        <vt:i4>5</vt:i4>
      </vt:variant>
      <vt:variant>
        <vt:lpwstr>http://www.coachorg.com/</vt:lpwstr>
      </vt:variant>
      <vt:variant>
        <vt:lpwstr/>
      </vt:variant>
      <vt:variant>
        <vt:i4>4259842</vt:i4>
      </vt:variant>
      <vt:variant>
        <vt:i4>225</vt:i4>
      </vt:variant>
      <vt:variant>
        <vt:i4>0</vt:i4>
      </vt:variant>
      <vt:variant>
        <vt:i4>5</vt:i4>
      </vt:variant>
      <vt:variant>
        <vt:lpwstr>http://www.cma.ca/index.cfm/ci_id/8397/la_id/1.htm</vt:lpwstr>
      </vt:variant>
      <vt:variant>
        <vt:lpwstr/>
      </vt:variant>
      <vt:variant>
        <vt:i4>4128772</vt:i4>
      </vt:variant>
      <vt:variant>
        <vt:i4>222</vt:i4>
      </vt:variant>
      <vt:variant>
        <vt:i4>0</vt:i4>
      </vt:variant>
      <vt:variant>
        <vt:i4>5</vt:i4>
      </vt:variant>
      <vt:variant>
        <vt:lpwstr>../../../Documents and Settings/Documents and Settings/atcheremenska/Local Settings/Temporary Internet Files/OLKD32/www.bcma.org/files/Privacy_guide-July08pdf.pdf</vt:lpwstr>
      </vt:variant>
      <vt:variant>
        <vt:lpwstr/>
      </vt:variant>
      <vt:variant>
        <vt:i4>4259869</vt:i4>
      </vt:variant>
      <vt:variant>
        <vt:i4>219</vt:i4>
      </vt:variant>
      <vt:variant>
        <vt:i4>0</vt:i4>
      </vt:variant>
      <vt:variant>
        <vt:i4>5</vt:i4>
      </vt:variant>
      <vt:variant>
        <vt:lpwstr>../../../Documents and Settings/Documents and Settings/atcheremenska/Local Settings/Temporary Internet Files/OLKD32/www.bcma.org/files/GettingITRight.pdf</vt:lpwstr>
      </vt:variant>
      <vt:variant>
        <vt:lpwstr/>
      </vt:variant>
      <vt:variant>
        <vt:i4>5701735</vt:i4>
      </vt:variant>
      <vt:variant>
        <vt:i4>216</vt:i4>
      </vt:variant>
      <vt:variant>
        <vt:i4>0</vt:i4>
      </vt:variant>
      <vt:variant>
        <vt:i4>5</vt:i4>
      </vt:variant>
      <vt:variant>
        <vt:lpwstr>http://www.mser.gov.bc.ca/privacyaccess/Privacy/Tools/Tools_toc.htm</vt:lpwstr>
      </vt:variant>
      <vt:variant>
        <vt:lpwstr/>
      </vt:variant>
      <vt:variant>
        <vt:i4>7405643</vt:i4>
      </vt:variant>
      <vt:variant>
        <vt:i4>213</vt:i4>
      </vt:variant>
      <vt:variant>
        <vt:i4>0</vt:i4>
      </vt:variant>
      <vt:variant>
        <vt:i4>5</vt:i4>
      </vt:variant>
      <vt:variant>
        <vt:lpwstr>../../../Documents and Settings/Documents and Settings/atcheremenska/Local Settings/Temporary Internet Files/OLKD32/www.oma.org/phealth/privacy/physiciankit_FINAL.DOC</vt:lpwstr>
      </vt:variant>
      <vt:variant>
        <vt:lpwstr/>
      </vt:variant>
      <vt:variant>
        <vt:i4>2556023</vt:i4>
      </vt:variant>
      <vt:variant>
        <vt:i4>210</vt:i4>
      </vt:variant>
      <vt:variant>
        <vt:i4>0</vt:i4>
      </vt:variant>
      <vt:variant>
        <vt:i4>5</vt:i4>
      </vt:variant>
      <vt:variant>
        <vt:lpwstr>http://www.cma.ca/privacywizard.htm</vt:lpwstr>
      </vt:variant>
      <vt:variant>
        <vt:lpwstr/>
      </vt:variant>
      <vt:variant>
        <vt:i4>1441802</vt:i4>
      </vt:variant>
      <vt:variant>
        <vt:i4>207</vt:i4>
      </vt:variant>
      <vt:variant>
        <vt:i4>0</vt:i4>
      </vt:variant>
      <vt:variant>
        <vt:i4>5</vt:i4>
      </vt:variant>
      <vt:variant>
        <vt:lpwstr>https://www.cmpa-acpm.ca/cmpapd04/docs/submissions_papers/com_data_sharing_principles-e.cfm</vt:lpwstr>
      </vt:variant>
      <vt:variant>
        <vt:lpwstr/>
      </vt:variant>
      <vt:variant>
        <vt:i4>4063261</vt:i4>
      </vt:variant>
      <vt:variant>
        <vt:i4>204</vt:i4>
      </vt:variant>
      <vt:variant>
        <vt:i4>0</vt:i4>
      </vt:variant>
      <vt:variant>
        <vt:i4>5</vt:i4>
      </vt:variant>
      <vt:variant>
        <vt:lpwstr>http://www.cma.ca/multimedia/CMA/Content_Images/Inside_cma/HIT/WorkingPrinciples_e.pdf</vt:lpwstr>
      </vt:variant>
      <vt:variant>
        <vt:lpwstr/>
      </vt:variant>
      <vt:variant>
        <vt:i4>1048604</vt:i4>
      </vt:variant>
      <vt:variant>
        <vt:i4>201</vt:i4>
      </vt:variant>
      <vt:variant>
        <vt:i4>0</vt:i4>
      </vt:variant>
      <vt:variant>
        <vt:i4>5</vt:i4>
      </vt:variant>
      <vt:variant>
        <vt:lpwstr>https://www.cpsbc.ca/resources/cps/physician_resources/publications/resource_manual/Data Stewardship Framework Version 2-4 070822.pdf</vt:lpwstr>
      </vt:variant>
      <vt:variant>
        <vt:lpwstr/>
      </vt:variant>
      <vt:variant>
        <vt:i4>2818149</vt:i4>
      </vt:variant>
      <vt:variant>
        <vt:i4>198</vt:i4>
      </vt:variant>
      <vt:variant>
        <vt:i4>0</vt:i4>
      </vt:variant>
      <vt:variant>
        <vt:i4>5</vt:i4>
      </vt:variant>
      <vt:variant>
        <vt:lpwstr>http://www2.news.gov.bc.ca/news_releases_2005-2009/2008HEALTH0038-000505.htm</vt:lpwstr>
      </vt:variant>
      <vt:variant>
        <vt:lpwstr/>
      </vt:variant>
      <vt:variant>
        <vt:i4>6357007</vt:i4>
      </vt:variant>
      <vt:variant>
        <vt:i4>195</vt:i4>
      </vt:variant>
      <vt:variant>
        <vt:i4>0</vt:i4>
      </vt:variant>
      <vt:variant>
        <vt:i4>5</vt:i4>
      </vt:variant>
      <vt:variant>
        <vt:lpwstr>http://www.qp.gov.bc.ca/statreg/stat/F/96165_01.htm</vt:lpwstr>
      </vt:variant>
      <vt:variant>
        <vt:lpwstr/>
      </vt:variant>
      <vt:variant>
        <vt:i4>7929866</vt:i4>
      </vt:variant>
      <vt:variant>
        <vt:i4>192</vt:i4>
      </vt:variant>
      <vt:variant>
        <vt:i4>0</vt:i4>
      </vt:variant>
      <vt:variant>
        <vt:i4>5</vt:i4>
      </vt:variant>
      <vt:variant>
        <vt:lpwstr>http://www.qp.gov.bc.ca/statreg/stat/P/03063_01.htm</vt:lpwstr>
      </vt:variant>
      <vt:variant>
        <vt:lpwstr/>
      </vt:variant>
      <vt:variant>
        <vt:i4>5570587</vt:i4>
      </vt:variant>
      <vt:variant>
        <vt:i4>189</vt:i4>
      </vt:variant>
      <vt:variant>
        <vt:i4>0</vt:i4>
      </vt:variant>
      <vt:variant>
        <vt:i4>5</vt:i4>
      </vt:variant>
      <vt:variant>
        <vt:lpwstr>../../../Documents and Settings/Documents and Settings/atcheremenska/Local Settings/Temporary Internet Files/OLKD32/www.privcom.gc.ca</vt:lpwstr>
      </vt:variant>
      <vt:variant>
        <vt:lpwstr/>
      </vt:variant>
      <vt:variant>
        <vt:i4>7471207</vt:i4>
      </vt:variant>
      <vt:variant>
        <vt:i4>186</vt:i4>
      </vt:variant>
      <vt:variant>
        <vt:i4>0</vt:i4>
      </vt:variant>
      <vt:variant>
        <vt:i4>5</vt:i4>
      </vt:variant>
      <vt:variant>
        <vt:lpwstr>http://www.cma.ca/index.cfm/ci_id/50568/la_id/1.htm</vt:lpwstr>
      </vt:variant>
      <vt:variant>
        <vt:lpwstr/>
      </vt:variant>
      <vt:variant>
        <vt:i4>4390914</vt:i4>
      </vt:variant>
      <vt:variant>
        <vt:i4>183</vt:i4>
      </vt:variant>
      <vt:variant>
        <vt:i4>0</vt:i4>
      </vt:variant>
      <vt:variant>
        <vt:i4>5</vt:i4>
      </vt:variant>
      <vt:variant>
        <vt:lpwstr>http://www.cma.ca/index.cfm/ci_id/8395/la_id/1.htm</vt:lpwstr>
      </vt:variant>
      <vt:variant>
        <vt:lpwstr/>
      </vt:variant>
      <vt:variant>
        <vt:i4>3670134</vt:i4>
      </vt:variant>
      <vt:variant>
        <vt:i4>180</vt:i4>
      </vt:variant>
      <vt:variant>
        <vt:i4>0</vt:i4>
      </vt:variant>
      <vt:variant>
        <vt:i4>5</vt:i4>
      </vt:variant>
      <vt:variant>
        <vt:lpwstr>http://policybase.cma.ca/dbtw-wpd/PolicyPDF/PD99-01.pdf</vt:lpwstr>
      </vt:variant>
      <vt:variant>
        <vt:lpwstr/>
      </vt:variant>
      <vt:variant>
        <vt:i4>7143458</vt:i4>
      </vt:variant>
      <vt:variant>
        <vt:i4>177</vt:i4>
      </vt:variant>
      <vt:variant>
        <vt:i4>0</vt:i4>
      </vt:variant>
      <vt:variant>
        <vt:i4>5</vt:i4>
      </vt:variant>
      <vt:variant>
        <vt:lpwstr>http://policybase.cma.ca/PolicyPDF/PD04-06.pdf</vt:lpwstr>
      </vt:variant>
      <vt:variant>
        <vt:lpwstr/>
      </vt:variant>
      <vt:variant>
        <vt:i4>65539</vt:i4>
      </vt:variant>
      <vt:variant>
        <vt:i4>174</vt:i4>
      </vt:variant>
      <vt:variant>
        <vt:i4>0</vt:i4>
      </vt:variant>
      <vt:variant>
        <vt:i4>5</vt:i4>
      </vt:variant>
      <vt:variant>
        <vt:lpwstr>http://www.ipc.on.ca/</vt:lpwstr>
      </vt:variant>
      <vt:variant>
        <vt:lpwstr/>
      </vt:variant>
      <vt:variant>
        <vt:i4>5570587</vt:i4>
      </vt:variant>
      <vt:variant>
        <vt:i4>171</vt:i4>
      </vt:variant>
      <vt:variant>
        <vt:i4>0</vt:i4>
      </vt:variant>
      <vt:variant>
        <vt:i4>5</vt:i4>
      </vt:variant>
      <vt:variant>
        <vt:lpwstr>../../../Documents and Settings/Documents and Settings/atcheremenska/Local Settings/Temporary Internet Files/OLKD32/www.privcom.gc.ca</vt:lpwstr>
      </vt:variant>
      <vt:variant>
        <vt:lpwstr/>
      </vt:variant>
      <vt:variant>
        <vt:i4>7405668</vt:i4>
      </vt:variant>
      <vt:variant>
        <vt:i4>168</vt:i4>
      </vt:variant>
      <vt:variant>
        <vt:i4>0</vt:i4>
      </vt:variant>
      <vt:variant>
        <vt:i4>5</vt:i4>
      </vt:variant>
      <vt:variant>
        <vt:lpwstr>../../../Documents and Settings/Documents and Settings/atcheremenska/Local Settings/Temporary Internet Files/OLKD32/www.oipcbc.org</vt:lpwstr>
      </vt:variant>
      <vt:variant>
        <vt:lpwstr/>
      </vt:variant>
      <vt:variant>
        <vt:i4>1441802</vt:i4>
      </vt:variant>
      <vt:variant>
        <vt:i4>165</vt:i4>
      </vt:variant>
      <vt:variant>
        <vt:i4>0</vt:i4>
      </vt:variant>
      <vt:variant>
        <vt:i4>5</vt:i4>
      </vt:variant>
      <vt:variant>
        <vt:lpwstr>https://www.cmpa-acpm.ca/cmpapd04/docs/submissions_papers/com_data_sharing_principles-e.cfm</vt:lpwstr>
      </vt:variant>
      <vt:variant>
        <vt:lpwstr/>
      </vt:variant>
      <vt:variant>
        <vt:i4>4063261</vt:i4>
      </vt:variant>
      <vt:variant>
        <vt:i4>162</vt:i4>
      </vt:variant>
      <vt:variant>
        <vt:i4>0</vt:i4>
      </vt:variant>
      <vt:variant>
        <vt:i4>5</vt:i4>
      </vt:variant>
      <vt:variant>
        <vt:lpwstr>http://www.cma.ca/multimedia/CMA/Content_Images/Inside_cma/HIT/WorkingPrinciples_e.pdf</vt:lpwstr>
      </vt:variant>
      <vt:variant>
        <vt:lpwstr/>
      </vt:variant>
      <vt:variant>
        <vt:i4>1048604</vt:i4>
      </vt:variant>
      <vt:variant>
        <vt:i4>159</vt:i4>
      </vt:variant>
      <vt:variant>
        <vt:i4>0</vt:i4>
      </vt:variant>
      <vt:variant>
        <vt:i4>5</vt:i4>
      </vt:variant>
      <vt:variant>
        <vt:lpwstr>https://www.cpsbc.ca/resources/cps/physician_resources/publications/resource_manual/Data Stewardship Framework Version 2-4 070822.pdf</vt:lpwstr>
      </vt:variant>
      <vt:variant>
        <vt:lpwstr/>
      </vt:variant>
      <vt:variant>
        <vt:i4>7929866</vt:i4>
      </vt:variant>
      <vt:variant>
        <vt:i4>156</vt:i4>
      </vt:variant>
      <vt:variant>
        <vt:i4>0</vt:i4>
      </vt:variant>
      <vt:variant>
        <vt:i4>5</vt:i4>
      </vt:variant>
      <vt:variant>
        <vt:lpwstr>http://www.qp.gov.bc.ca/statreg/stat/P/03063_01.htm</vt:lpwstr>
      </vt:variant>
      <vt:variant>
        <vt:lpwstr/>
      </vt:variant>
      <vt:variant>
        <vt:i4>6357007</vt:i4>
      </vt:variant>
      <vt:variant>
        <vt:i4>153</vt:i4>
      </vt:variant>
      <vt:variant>
        <vt:i4>0</vt:i4>
      </vt:variant>
      <vt:variant>
        <vt:i4>5</vt:i4>
      </vt:variant>
      <vt:variant>
        <vt:lpwstr>http://www.qp.gov.bc.ca/statreg/stat/F/96165_01.htm</vt:lpwstr>
      </vt:variant>
      <vt:variant>
        <vt:lpwstr/>
      </vt:variant>
      <vt:variant>
        <vt:i4>2818149</vt:i4>
      </vt:variant>
      <vt:variant>
        <vt:i4>150</vt:i4>
      </vt:variant>
      <vt:variant>
        <vt:i4>0</vt:i4>
      </vt:variant>
      <vt:variant>
        <vt:i4>5</vt:i4>
      </vt:variant>
      <vt:variant>
        <vt:lpwstr>http://www2.news.gov.bc.ca/news_releases_2005-2009/2008HEALTH0038-000505.htm</vt:lpwstr>
      </vt:variant>
      <vt:variant>
        <vt:lpwstr/>
      </vt:variant>
      <vt:variant>
        <vt:i4>3801191</vt:i4>
      </vt:variant>
      <vt:variant>
        <vt:i4>147</vt:i4>
      </vt:variant>
      <vt:variant>
        <vt:i4>0</vt:i4>
      </vt:variant>
      <vt:variant>
        <vt:i4>5</vt:i4>
      </vt:variant>
      <vt:variant>
        <vt:lpwstr>http://www.rcbc.bc.ca/education/hot-topics/e-waste</vt:lpwstr>
      </vt:variant>
      <vt:variant>
        <vt:lpwstr/>
      </vt:variant>
      <vt:variant>
        <vt:i4>3276863</vt:i4>
      </vt:variant>
      <vt:variant>
        <vt:i4>144</vt:i4>
      </vt:variant>
      <vt:variant>
        <vt:i4>0</vt:i4>
      </vt:variant>
      <vt:variant>
        <vt:i4>5</vt:i4>
      </vt:variant>
      <vt:variant>
        <vt:lpwstr>http://www.naidonline.org/</vt:lpwstr>
      </vt:variant>
      <vt:variant>
        <vt:lpwstr/>
      </vt:variant>
      <vt:variant>
        <vt:i4>3801191</vt:i4>
      </vt:variant>
      <vt:variant>
        <vt:i4>141</vt:i4>
      </vt:variant>
      <vt:variant>
        <vt:i4>0</vt:i4>
      </vt:variant>
      <vt:variant>
        <vt:i4>5</vt:i4>
      </vt:variant>
      <vt:variant>
        <vt:lpwstr>http://www.rcbc.bc.ca/education/hot-topics/e-waste</vt:lpwstr>
      </vt:variant>
      <vt:variant>
        <vt:lpwstr/>
      </vt:variant>
      <vt:variant>
        <vt:i4>1310733</vt:i4>
      </vt:variant>
      <vt:variant>
        <vt:i4>138</vt:i4>
      </vt:variant>
      <vt:variant>
        <vt:i4>0</vt:i4>
      </vt:variant>
      <vt:variant>
        <vt:i4>5</vt:i4>
      </vt:variant>
      <vt:variant>
        <vt:lpwstr>http://www.cpsbc.ca/</vt:lpwstr>
      </vt:variant>
      <vt:variant>
        <vt:lpwstr/>
      </vt:variant>
      <vt:variant>
        <vt:i4>6619250</vt:i4>
      </vt:variant>
      <vt:variant>
        <vt:i4>135</vt:i4>
      </vt:variant>
      <vt:variant>
        <vt:i4>0</vt:i4>
      </vt:variant>
      <vt:variant>
        <vt:i4>5</vt:i4>
      </vt:variant>
      <vt:variant>
        <vt:lpwstr>http://www.cma.ca/</vt:lpwstr>
      </vt:variant>
      <vt:variant>
        <vt:lpwstr/>
      </vt:variant>
      <vt:variant>
        <vt:i4>1245243</vt:i4>
      </vt:variant>
      <vt:variant>
        <vt:i4>128</vt:i4>
      </vt:variant>
      <vt:variant>
        <vt:i4>0</vt:i4>
      </vt:variant>
      <vt:variant>
        <vt:i4>5</vt:i4>
      </vt:variant>
      <vt:variant>
        <vt:lpwstr/>
      </vt:variant>
      <vt:variant>
        <vt:lpwstr>_Toc229391946</vt:lpwstr>
      </vt:variant>
      <vt:variant>
        <vt:i4>1245243</vt:i4>
      </vt:variant>
      <vt:variant>
        <vt:i4>122</vt:i4>
      </vt:variant>
      <vt:variant>
        <vt:i4>0</vt:i4>
      </vt:variant>
      <vt:variant>
        <vt:i4>5</vt:i4>
      </vt:variant>
      <vt:variant>
        <vt:lpwstr/>
      </vt:variant>
      <vt:variant>
        <vt:lpwstr>_Toc229391945</vt:lpwstr>
      </vt:variant>
      <vt:variant>
        <vt:i4>1245243</vt:i4>
      </vt:variant>
      <vt:variant>
        <vt:i4>116</vt:i4>
      </vt:variant>
      <vt:variant>
        <vt:i4>0</vt:i4>
      </vt:variant>
      <vt:variant>
        <vt:i4>5</vt:i4>
      </vt:variant>
      <vt:variant>
        <vt:lpwstr/>
      </vt:variant>
      <vt:variant>
        <vt:lpwstr>_Toc229391944</vt:lpwstr>
      </vt:variant>
      <vt:variant>
        <vt:i4>1245243</vt:i4>
      </vt:variant>
      <vt:variant>
        <vt:i4>110</vt:i4>
      </vt:variant>
      <vt:variant>
        <vt:i4>0</vt:i4>
      </vt:variant>
      <vt:variant>
        <vt:i4>5</vt:i4>
      </vt:variant>
      <vt:variant>
        <vt:lpwstr/>
      </vt:variant>
      <vt:variant>
        <vt:lpwstr>_Toc229391943</vt:lpwstr>
      </vt:variant>
      <vt:variant>
        <vt:i4>1245243</vt:i4>
      </vt:variant>
      <vt:variant>
        <vt:i4>104</vt:i4>
      </vt:variant>
      <vt:variant>
        <vt:i4>0</vt:i4>
      </vt:variant>
      <vt:variant>
        <vt:i4>5</vt:i4>
      </vt:variant>
      <vt:variant>
        <vt:lpwstr/>
      </vt:variant>
      <vt:variant>
        <vt:lpwstr>_Toc229391942</vt:lpwstr>
      </vt:variant>
      <vt:variant>
        <vt:i4>1245243</vt:i4>
      </vt:variant>
      <vt:variant>
        <vt:i4>98</vt:i4>
      </vt:variant>
      <vt:variant>
        <vt:i4>0</vt:i4>
      </vt:variant>
      <vt:variant>
        <vt:i4>5</vt:i4>
      </vt:variant>
      <vt:variant>
        <vt:lpwstr/>
      </vt:variant>
      <vt:variant>
        <vt:lpwstr>_Toc229391941</vt:lpwstr>
      </vt:variant>
      <vt:variant>
        <vt:i4>1245243</vt:i4>
      </vt:variant>
      <vt:variant>
        <vt:i4>92</vt:i4>
      </vt:variant>
      <vt:variant>
        <vt:i4>0</vt:i4>
      </vt:variant>
      <vt:variant>
        <vt:i4>5</vt:i4>
      </vt:variant>
      <vt:variant>
        <vt:lpwstr/>
      </vt:variant>
      <vt:variant>
        <vt:lpwstr>_Toc229391940</vt:lpwstr>
      </vt:variant>
      <vt:variant>
        <vt:i4>1310779</vt:i4>
      </vt:variant>
      <vt:variant>
        <vt:i4>86</vt:i4>
      </vt:variant>
      <vt:variant>
        <vt:i4>0</vt:i4>
      </vt:variant>
      <vt:variant>
        <vt:i4>5</vt:i4>
      </vt:variant>
      <vt:variant>
        <vt:lpwstr/>
      </vt:variant>
      <vt:variant>
        <vt:lpwstr>_Toc229391939</vt:lpwstr>
      </vt:variant>
      <vt:variant>
        <vt:i4>1310779</vt:i4>
      </vt:variant>
      <vt:variant>
        <vt:i4>80</vt:i4>
      </vt:variant>
      <vt:variant>
        <vt:i4>0</vt:i4>
      </vt:variant>
      <vt:variant>
        <vt:i4>5</vt:i4>
      </vt:variant>
      <vt:variant>
        <vt:lpwstr/>
      </vt:variant>
      <vt:variant>
        <vt:lpwstr>_Toc229391938</vt:lpwstr>
      </vt:variant>
      <vt:variant>
        <vt:i4>1310779</vt:i4>
      </vt:variant>
      <vt:variant>
        <vt:i4>74</vt:i4>
      </vt:variant>
      <vt:variant>
        <vt:i4>0</vt:i4>
      </vt:variant>
      <vt:variant>
        <vt:i4>5</vt:i4>
      </vt:variant>
      <vt:variant>
        <vt:lpwstr/>
      </vt:variant>
      <vt:variant>
        <vt:lpwstr>_Toc229391937</vt:lpwstr>
      </vt:variant>
      <vt:variant>
        <vt:i4>1310779</vt:i4>
      </vt:variant>
      <vt:variant>
        <vt:i4>68</vt:i4>
      </vt:variant>
      <vt:variant>
        <vt:i4>0</vt:i4>
      </vt:variant>
      <vt:variant>
        <vt:i4>5</vt:i4>
      </vt:variant>
      <vt:variant>
        <vt:lpwstr/>
      </vt:variant>
      <vt:variant>
        <vt:lpwstr>_Toc229391936</vt:lpwstr>
      </vt:variant>
      <vt:variant>
        <vt:i4>1310779</vt:i4>
      </vt:variant>
      <vt:variant>
        <vt:i4>62</vt:i4>
      </vt:variant>
      <vt:variant>
        <vt:i4>0</vt:i4>
      </vt:variant>
      <vt:variant>
        <vt:i4>5</vt:i4>
      </vt:variant>
      <vt:variant>
        <vt:lpwstr/>
      </vt:variant>
      <vt:variant>
        <vt:lpwstr>_Toc229391935</vt:lpwstr>
      </vt:variant>
      <vt:variant>
        <vt:i4>1310779</vt:i4>
      </vt:variant>
      <vt:variant>
        <vt:i4>56</vt:i4>
      </vt:variant>
      <vt:variant>
        <vt:i4>0</vt:i4>
      </vt:variant>
      <vt:variant>
        <vt:i4>5</vt:i4>
      </vt:variant>
      <vt:variant>
        <vt:lpwstr/>
      </vt:variant>
      <vt:variant>
        <vt:lpwstr>_Toc229391934</vt:lpwstr>
      </vt:variant>
      <vt:variant>
        <vt:i4>1310779</vt:i4>
      </vt:variant>
      <vt:variant>
        <vt:i4>50</vt:i4>
      </vt:variant>
      <vt:variant>
        <vt:i4>0</vt:i4>
      </vt:variant>
      <vt:variant>
        <vt:i4>5</vt:i4>
      </vt:variant>
      <vt:variant>
        <vt:lpwstr/>
      </vt:variant>
      <vt:variant>
        <vt:lpwstr>_Toc229391933</vt:lpwstr>
      </vt:variant>
      <vt:variant>
        <vt:i4>1310779</vt:i4>
      </vt:variant>
      <vt:variant>
        <vt:i4>44</vt:i4>
      </vt:variant>
      <vt:variant>
        <vt:i4>0</vt:i4>
      </vt:variant>
      <vt:variant>
        <vt:i4>5</vt:i4>
      </vt:variant>
      <vt:variant>
        <vt:lpwstr/>
      </vt:variant>
      <vt:variant>
        <vt:lpwstr>_Toc229391932</vt:lpwstr>
      </vt:variant>
      <vt:variant>
        <vt:i4>1310779</vt:i4>
      </vt:variant>
      <vt:variant>
        <vt:i4>38</vt:i4>
      </vt:variant>
      <vt:variant>
        <vt:i4>0</vt:i4>
      </vt:variant>
      <vt:variant>
        <vt:i4>5</vt:i4>
      </vt:variant>
      <vt:variant>
        <vt:lpwstr/>
      </vt:variant>
      <vt:variant>
        <vt:lpwstr>_Toc229391931</vt:lpwstr>
      </vt:variant>
      <vt:variant>
        <vt:i4>1310779</vt:i4>
      </vt:variant>
      <vt:variant>
        <vt:i4>32</vt:i4>
      </vt:variant>
      <vt:variant>
        <vt:i4>0</vt:i4>
      </vt:variant>
      <vt:variant>
        <vt:i4>5</vt:i4>
      </vt:variant>
      <vt:variant>
        <vt:lpwstr/>
      </vt:variant>
      <vt:variant>
        <vt:lpwstr>_Toc229391930</vt:lpwstr>
      </vt:variant>
      <vt:variant>
        <vt:i4>1376315</vt:i4>
      </vt:variant>
      <vt:variant>
        <vt:i4>26</vt:i4>
      </vt:variant>
      <vt:variant>
        <vt:i4>0</vt:i4>
      </vt:variant>
      <vt:variant>
        <vt:i4>5</vt:i4>
      </vt:variant>
      <vt:variant>
        <vt:lpwstr/>
      </vt:variant>
      <vt:variant>
        <vt:lpwstr>_Toc229391929</vt:lpwstr>
      </vt:variant>
      <vt:variant>
        <vt:i4>1376315</vt:i4>
      </vt:variant>
      <vt:variant>
        <vt:i4>20</vt:i4>
      </vt:variant>
      <vt:variant>
        <vt:i4>0</vt:i4>
      </vt:variant>
      <vt:variant>
        <vt:i4>5</vt:i4>
      </vt:variant>
      <vt:variant>
        <vt:lpwstr/>
      </vt:variant>
      <vt:variant>
        <vt:lpwstr>_Toc229391928</vt:lpwstr>
      </vt:variant>
      <vt:variant>
        <vt:i4>1376315</vt:i4>
      </vt:variant>
      <vt:variant>
        <vt:i4>14</vt:i4>
      </vt:variant>
      <vt:variant>
        <vt:i4>0</vt:i4>
      </vt:variant>
      <vt:variant>
        <vt:i4>5</vt:i4>
      </vt:variant>
      <vt:variant>
        <vt:lpwstr/>
      </vt:variant>
      <vt:variant>
        <vt:lpwstr>_Toc229391927</vt:lpwstr>
      </vt:variant>
      <vt:variant>
        <vt:i4>1376315</vt:i4>
      </vt:variant>
      <vt:variant>
        <vt:i4>8</vt:i4>
      </vt:variant>
      <vt:variant>
        <vt:i4>0</vt:i4>
      </vt:variant>
      <vt:variant>
        <vt:i4>5</vt:i4>
      </vt:variant>
      <vt:variant>
        <vt:lpwstr/>
      </vt:variant>
      <vt:variant>
        <vt:lpwstr>_Toc229391926</vt:lpwstr>
      </vt:variant>
      <vt:variant>
        <vt:i4>1376315</vt:i4>
      </vt:variant>
      <vt:variant>
        <vt:i4>2</vt:i4>
      </vt:variant>
      <vt:variant>
        <vt:i4>0</vt:i4>
      </vt:variant>
      <vt:variant>
        <vt:i4>5</vt:i4>
      </vt:variant>
      <vt:variant>
        <vt:lpwstr/>
      </vt:variant>
      <vt:variant>
        <vt:lpwstr>_Toc229391925</vt:lpwstr>
      </vt:variant>
      <vt:variant>
        <vt:i4>65539</vt:i4>
      </vt:variant>
      <vt:variant>
        <vt:i4>6</vt:i4>
      </vt:variant>
      <vt:variant>
        <vt:i4>0</vt:i4>
      </vt:variant>
      <vt:variant>
        <vt:i4>5</vt:i4>
      </vt:variant>
      <vt:variant>
        <vt:lpwstr>http://www.ipc.on.ca/</vt:lpwstr>
      </vt:variant>
      <vt:variant>
        <vt:lpwstr/>
      </vt:variant>
      <vt:variant>
        <vt:i4>5570651</vt:i4>
      </vt:variant>
      <vt:variant>
        <vt:i4>3</vt:i4>
      </vt:variant>
      <vt:variant>
        <vt:i4>0</vt:i4>
      </vt:variant>
      <vt:variant>
        <vt:i4>5</vt:i4>
      </vt:variant>
      <vt:variant>
        <vt:lpwstr>http://www.oipb.c.ca/</vt:lpwstr>
      </vt:variant>
      <vt:variant>
        <vt:lpwstr/>
      </vt:variant>
      <vt:variant>
        <vt:i4>3473527</vt:i4>
      </vt:variant>
      <vt:variant>
        <vt:i4>0</vt:i4>
      </vt:variant>
      <vt:variant>
        <vt:i4>0</vt:i4>
      </vt:variant>
      <vt:variant>
        <vt:i4>5</vt:i4>
      </vt:variant>
      <vt:variant>
        <vt:lpwstr>http://www.oipc.bc.ca/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Security in the BC Health Care System Today</dc:title>
  <dc:creator>Ruth&amp;Chris</dc:creator>
  <cp:lastModifiedBy>Hannah, Heather</cp:lastModifiedBy>
  <cp:revision>4</cp:revision>
  <cp:lastPrinted>2017-02-21T16:53:00Z</cp:lastPrinted>
  <dcterms:created xsi:type="dcterms:W3CDTF">2017-03-27T18:56:00Z</dcterms:created>
  <dcterms:modified xsi:type="dcterms:W3CDTF">2017-06-26T21:47:00Z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-365474217</vt:i4>
  </property>
  <property fmtid="{D5CDD505-2E9C-101B-9397-08002B2CF9AE}" pid="3" name="_NewReviewCycle">
    <vt:lpwstr/>
  </property>
  <property fmtid="{D5CDD505-2E9C-101B-9397-08002B2CF9AE}" pid="4" name="_EmailSubject">
    <vt:lpwstr>Revised Physician Toolkit chapters </vt:lpwstr>
  </property>
  <property fmtid="{D5CDD505-2E9C-101B-9397-08002B2CF9AE}" pid="5" name="_AuthorEmail">
    <vt:lpwstr>SGutiu@oipc.bc.ca</vt:lpwstr>
  </property>
  <property fmtid="{D5CDD505-2E9C-101B-9397-08002B2CF9AE}" pid="6" name="_AuthorEmailDisplayName">
    <vt:lpwstr>Sinziana Gutiu</vt:lpwstr>
  </property>
  <property fmtid="{D5CDD505-2E9C-101B-9397-08002B2CF9AE}" pid="7" name="_ReviewingToolsShownOnce">
    <vt:lpwstr/>
  </property>
</Properties>
</file>