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8633" w14:textId="4A3503E2" w:rsidR="00016D5A" w:rsidRPr="0063548B" w:rsidRDefault="00016D5A" w:rsidP="00016D5A">
      <w:pPr>
        <w:pStyle w:val="p1"/>
        <w:rPr>
          <w:sz w:val="21"/>
          <w:szCs w:val="21"/>
        </w:rPr>
      </w:pPr>
      <w:r w:rsidRPr="0063548B">
        <w:rPr>
          <w:b/>
          <w:bCs/>
          <w:i/>
          <w:iCs/>
          <w:sz w:val="21"/>
          <w:szCs w:val="21"/>
        </w:rPr>
        <w:t>Out-of-Province/Territory or Out-of-Canada</w:t>
      </w:r>
      <w:r w:rsidRPr="0063548B">
        <w:rPr>
          <w:b/>
          <w:bCs/>
          <w:sz w:val="21"/>
          <w:szCs w:val="21"/>
        </w:rPr>
        <w:t xml:space="preserve"> </w:t>
      </w:r>
      <w:r w:rsidRPr="0063548B">
        <w:rPr>
          <w:b/>
          <w:bCs/>
          <w:i/>
          <w:iCs/>
          <w:sz w:val="21"/>
          <w:szCs w:val="21"/>
        </w:rPr>
        <w:t>and</w:t>
      </w:r>
      <w:r w:rsidRPr="0063548B">
        <w:rPr>
          <w:b/>
          <w:bCs/>
          <w:sz w:val="21"/>
          <w:szCs w:val="21"/>
        </w:rPr>
        <w:t xml:space="preserve"> </w:t>
      </w:r>
      <w:r w:rsidRPr="0063548B">
        <w:rPr>
          <w:b/>
          <w:bCs/>
          <w:i/>
          <w:iCs/>
          <w:sz w:val="21"/>
          <w:szCs w:val="21"/>
        </w:rPr>
        <w:t>Emergency Travel Assistance</w:t>
      </w:r>
    </w:p>
    <w:p w14:paraId="70648AC3" w14:textId="6AA46B6A" w:rsidR="0063548B" w:rsidRDefault="0063548B" w:rsidP="00016D5A">
      <w:pPr>
        <w:pStyle w:val="p2"/>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7487C857" wp14:editId="3EDD37FE">
                <wp:simplePos x="0" y="0"/>
                <wp:positionH relativeFrom="column">
                  <wp:posOffset>-114996</wp:posOffset>
                </wp:positionH>
                <wp:positionV relativeFrom="paragraph">
                  <wp:posOffset>86360</wp:posOffset>
                </wp:positionV>
                <wp:extent cx="6081204" cy="3639845"/>
                <wp:effectExtent l="0" t="0" r="15240" b="17780"/>
                <wp:wrapNone/>
                <wp:docPr id="1362240699" name="Text Box 1"/>
                <wp:cNvGraphicFramePr/>
                <a:graphic xmlns:a="http://schemas.openxmlformats.org/drawingml/2006/main">
                  <a:graphicData uri="http://schemas.microsoft.com/office/word/2010/wordprocessingShape">
                    <wps:wsp>
                      <wps:cNvSpPr txBox="1"/>
                      <wps:spPr>
                        <a:xfrm>
                          <a:off x="0" y="0"/>
                          <a:ext cx="6081204" cy="3639845"/>
                        </a:xfrm>
                        <a:prstGeom prst="rect">
                          <a:avLst/>
                        </a:prstGeom>
                        <a:solidFill>
                          <a:schemeClr val="lt1"/>
                        </a:solidFill>
                        <a:ln w="6350">
                          <a:solidFill>
                            <a:prstClr val="black"/>
                          </a:solidFill>
                        </a:ln>
                      </wps:spPr>
                      <wps:txbx>
                        <w:txbxContent>
                          <w:p w14:paraId="3F4CE914" w14:textId="4BBB689B" w:rsidR="0063548B" w:rsidRPr="0063548B" w:rsidRDefault="0063548B" w:rsidP="0063548B">
                            <w:pPr>
                              <w:pStyle w:val="p2"/>
                              <w:rPr>
                                <w:sz w:val="20"/>
                                <w:szCs w:val="20"/>
                              </w:rPr>
                            </w:pPr>
                            <w:r w:rsidRPr="0063548B">
                              <w:rPr>
                                <w:b/>
                                <w:bCs/>
                                <w:sz w:val="20"/>
                                <w:szCs w:val="20"/>
                              </w:rPr>
                              <w:t>IMPORTANT NOTICE</w:t>
                            </w:r>
                            <w:r>
                              <w:rPr>
                                <w:b/>
                                <w:bCs/>
                                <w:sz w:val="20"/>
                                <w:szCs w:val="20"/>
                              </w:rPr>
                              <w:br/>
                            </w:r>
                            <w:r w:rsidRPr="0063548B">
                              <w:rPr>
                                <w:sz w:val="20"/>
                                <w:szCs w:val="20"/>
                              </w:rPr>
                              <w:t>Your Plan Document includes travel coverage – what’s next? We want you to understand (and it is in you</w:t>
                            </w:r>
                            <w:r>
                              <w:rPr>
                                <w:sz w:val="20"/>
                                <w:szCs w:val="20"/>
                              </w:rPr>
                              <w:t>r be</w:t>
                            </w:r>
                            <w:r w:rsidRPr="0063548B">
                              <w:rPr>
                                <w:sz w:val="20"/>
                                <w:szCs w:val="20"/>
                              </w:rPr>
                              <w:t>st interests to know) what your Plan Document includes, what it excludes, and what is limited (payable</w:t>
                            </w:r>
                            <w:r w:rsidRPr="0063548B">
                              <w:rPr>
                                <w:b/>
                                <w:bCs/>
                                <w:sz w:val="20"/>
                                <w:szCs w:val="20"/>
                              </w:rPr>
                              <w:t xml:space="preserve"> </w:t>
                            </w:r>
                            <w:r w:rsidRPr="0063548B">
                              <w:rPr>
                                <w:sz w:val="20"/>
                                <w:szCs w:val="20"/>
                              </w:rPr>
                              <w:t>but with limits). Please take time to read through this benefits booklet before you travel.</w:t>
                            </w:r>
                          </w:p>
                          <w:p w14:paraId="108AECE9" w14:textId="77777777" w:rsidR="0063548B" w:rsidRPr="0063548B" w:rsidRDefault="0063548B" w:rsidP="0063548B">
                            <w:pPr>
                              <w:pStyle w:val="p2"/>
                              <w:rPr>
                                <w:b/>
                                <w:bCs/>
                              </w:rPr>
                            </w:pPr>
                          </w:p>
                          <w:p w14:paraId="1D8BC6C8" w14:textId="0657C3EA" w:rsidR="0063548B" w:rsidRPr="0063548B" w:rsidRDefault="0063548B" w:rsidP="0063548B">
                            <w:pPr>
                              <w:pStyle w:val="p2"/>
                              <w:numPr>
                                <w:ilvl w:val="0"/>
                                <w:numId w:val="3"/>
                              </w:numPr>
                              <w:ind w:left="360"/>
                              <w:rPr>
                                <w:sz w:val="20"/>
                                <w:szCs w:val="20"/>
                              </w:rPr>
                            </w:pPr>
                            <w:r w:rsidRPr="0063548B">
                              <w:rPr>
                                <w:sz w:val="20"/>
                                <w:szCs w:val="20"/>
                              </w:rPr>
                              <w:t>This benefit covers claims arising from sudden and unforeseen situations (example: accidents and emergencies) and typically not follow-up or recurrent care.</w:t>
                            </w:r>
                            <w:r w:rsidRPr="0063548B">
                              <w:rPr>
                                <w:sz w:val="20"/>
                                <w:szCs w:val="20"/>
                              </w:rPr>
                              <w:br/>
                            </w:r>
                          </w:p>
                          <w:p w14:paraId="6E7A4A74" w14:textId="77777777" w:rsidR="0063548B" w:rsidRPr="0063548B" w:rsidRDefault="0063548B" w:rsidP="0063548B">
                            <w:pPr>
                              <w:pStyle w:val="p2"/>
                              <w:numPr>
                                <w:ilvl w:val="0"/>
                                <w:numId w:val="3"/>
                              </w:numPr>
                              <w:ind w:left="360"/>
                              <w:rPr>
                                <w:sz w:val="20"/>
                                <w:szCs w:val="20"/>
                              </w:rPr>
                            </w:pPr>
                            <w:r w:rsidRPr="0063548B">
                              <w:rPr>
                                <w:sz w:val="20"/>
                                <w:szCs w:val="20"/>
                              </w:rPr>
                              <w:t>To qualify for this benefit, you and your dependents must meet all of the eligibility requirements (example: covered by your provincial/territorial health insurance plan for the duration of your trip).</w:t>
                            </w:r>
                          </w:p>
                          <w:p w14:paraId="304DC412" w14:textId="77777777" w:rsidR="0063548B" w:rsidRPr="0063548B" w:rsidRDefault="0063548B" w:rsidP="0063548B">
                            <w:pPr>
                              <w:pStyle w:val="p2"/>
                              <w:ind w:left="-360"/>
                              <w:rPr>
                                <w:sz w:val="20"/>
                                <w:szCs w:val="20"/>
                              </w:rPr>
                            </w:pPr>
                          </w:p>
                          <w:p w14:paraId="6F82739D" w14:textId="77777777" w:rsidR="0063548B" w:rsidRPr="0063548B" w:rsidRDefault="0063548B" w:rsidP="0063548B">
                            <w:pPr>
                              <w:pStyle w:val="p2"/>
                              <w:numPr>
                                <w:ilvl w:val="0"/>
                                <w:numId w:val="3"/>
                              </w:numPr>
                              <w:ind w:left="360"/>
                              <w:rPr>
                                <w:sz w:val="20"/>
                                <w:szCs w:val="20"/>
                              </w:rPr>
                            </w:pPr>
                            <w:r w:rsidRPr="0063548B">
                              <w:rPr>
                                <w:sz w:val="20"/>
                                <w:szCs w:val="20"/>
                              </w:rPr>
                              <w:t>This benefit contains limitations and exclusions. Examples may include: Medical Conditions that are not Stable, Medical Emergencies related to pregnancy or delivery within 4 weeks of the expected date of delivery.</w:t>
                            </w:r>
                          </w:p>
                          <w:p w14:paraId="0B177E96" w14:textId="77777777" w:rsidR="0063548B" w:rsidRPr="0063548B" w:rsidRDefault="0063548B" w:rsidP="0063548B">
                            <w:pPr>
                              <w:pStyle w:val="p2"/>
                              <w:ind w:left="-360"/>
                              <w:rPr>
                                <w:sz w:val="20"/>
                                <w:szCs w:val="20"/>
                              </w:rPr>
                            </w:pPr>
                          </w:p>
                          <w:p w14:paraId="0BBCBC4C" w14:textId="77777777" w:rsidR="0063548B" w:rsidRPr="0063548B" w:rsidRDefault="0063548B" w:rsidP="0063548B">
                            <w:pPr>
                              <w:pStyle w:val="p2"/>
                              <w:numPr>
                                <w:ilvl w:val="0"/>
                                <w:numId w:val="3"/>
                              </w:numPr>
                              <w:ind w:left="360"/>
                              <w:rPr>
                                <w:sz w:val="20"/>
                                <w:szCs w:val="20"/>
                              </w:rPr>
                            </w:pPr>
                            <w:r w:rsidRPr="0063548B">
                              <w:rPr>
                                <w:sz w:val="20"/>
                                <w:szCs w:val="20"/>
                              </w:rPr>
                              <w:t>This benefit may not cover claims related to pre-existing Medical Conditions, whether diagnosed or not at the time of departure.</w:t>
                            </w:r>
                          </w:p>
                          <w:p w14:paraId="57222114" w14:textId="77777777" w:rsidR="0063548B" w:rsidRPr="0063548B" w:rsidRDefault="0063548B" w:rsidP="0063548B">
                            <w:pPr>
                              <w:pStyle w:val="p2"/>
                              <w:ind w:left="-360"/>
                              <w:rPr>
                                <w:sz w:val="20"/>
                                <w:szCs w:val="20"/>
                              </w:rPr>
                            </w:pPr>
                          </w:p>
                          <w:p w14:paraId="245A365A" w14:textId="62905BE4" w:rsidR="0063548B" w:rsidRPr="0063548B" w:rsidRDefault="0063548B" w:rsidP="0063548B">
                            <w:pPr>
                              <w:pStyle w:val="p2"/>
                              <w:numPr>
                                <w:ilvl w:val="0"/>
                                <w:numId w:val="3"/>
                              </w:numPr>
                              <w:ind w:left="360"/>
                              <w:rPr>
                                <w:sz w:val="20"/>
                                <w:szCs w:val="20"/>
                              </w:rPr>
                            </w:pPr>
                            <w:r w:rsidRPr="0063548B">
                              <w:rPr>
                                <w:sz w:val="20"/>
                                <w:szCs w:val="20"/>
                              </w:rPr>
                              <w:t>In the event of a claim your prior medical history may be reviewed.</w:t>
                            </w:r>
                          </w:p>
                          <w:p w14:paraId="61266F88" w14:textId="18AC4831" w:rsidR="0063548B" w:rsidRPr="0063548B" w:rsidRDefault="0063548B" w:rsidP="0063548B">
                            <w:pPr>
                              <w:pStyle w:val="p2"/>
                              <w:ind w:left="720"/>
                              <w:rPr>
                                <w:sz w:val="20"/>
                                <w:szCs w:val="20"/>
                              </w:rPr>
                            </w:pPr>
                            <w:r w:rsidRPr="0063548B">
                              <w:rPr>
                                <w:sz w:val="20"/>
                                <w:szCs w:val="20"/>
                              </w:rPr>
                              <w:br/>
                            </w:r>
                          </w:p>
                          <w:p w14:paraId="5DE82E99" w14:textId="2C9CB878" w:rsidR="0063548B" w:rsidRPr="0063548B" w:rsidRDefault="0063548B" w:rsidP="0063548B">
                            <w:pPr>
                              <w:pStyle w:val="p3"/>
                              <w:rPr>
                                <w:sz w:val="20"/>
                                <w:szCs w:val="20"/>
                              </w:rPr>
                            </w:pPr>
                            <w:r w:rsidRPr="0063548B">
                              <w:rPr>
                                <w:b/>
                                <w:bCs/>
                                <w:sz w:val="20"/>
                                <w:szCs w:val="20"/>
                              </w:rPr>
                              <w:t>IT IS YOUR RESPONSIBILITY TO UNDERSTAND YOUR COVERAGE. IF YOU HAVE QUESTIONS, PLEASE</w:t>
                            </w:r>
                            <w:r w:rsidRPr="0063548B">
                              <w:rPr>
                                <w:sz w:val="20"/>
                                <w:szCs w:val="20"/>
                              </w:rPr>
                              <w:t xml:space="preserve"> </w:t>
                            </w:r>
                            <w:r w:rsidRPr="0063548B">
                              <w:rPr>
                                <w:b/>
                                <w:bCs/>
                                <w:sz w:val="20"/>
                                <w:szCs w:val="20"/>
                              </w:rPr>
                              <w:t>CONTACT THE MANULIFE CUSTOMER SERVICE CENTRE AT 1-800-268-6195 OR ONLINE AT MANULIFE.CA</w:t>
                            </w:r>
                          </w:p>
                          <w:p w14:paraId="7088FC76" w14:textId="2F5098EC" w:rsidR="0063548B" w:rsidRPr="0063548B" w:rsidRDefault="0063548B" w:rsidP="0063548B">
                            <w:pPr>
                              <w:pStyle w:val="p2"/>
                              <w:rPr>
                                <w:sz w:val="20"/>
                                <w:szCs w:val="20"/>
                              </w:rPr>
                            </w:pPr>
                          </w:p>
                          <w:p w14:paraId="6A96D337" w14:textId="77777777" w:rsidR="0063548B" w:rsidRDefault="006354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7C857" id="_x0000_t202" coordsize="21600,21600" o:spt="202" path="m,l,21600r21600,l21600,xe">
                <v:stroke joinstyle="miter"/>
                <v:path gradientshapeok="t" o:connecttype="rect"/>
              </v:shapetype>
              <v:shape id="Text Box 1" o:spid="_x0000_s1026" type="#_x0000_t202" style="position:absolute;margin-left:-9.05pt;margin-top:6.8pt;width:478.85pt;height:28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" fillcolor="white [3201]" strokeweight=".5pt">
                <v:textbox>
                  <w:txbxContent>
                    <w:p w14:paraId="3F4CE914" w14:textId="4BBB689B" w:rsidR="0063548B" w:rsidRPr="0063548B" w:rsidRDefault="0063548B" w:rsidP="0063548B">
                      <w:pPr>
                        <w:pStyle w:val="p2"/>
                        <w:rPr>
                          <w:sz w:val="20"/>
                          <w:szCs w:val="20"/>
                        </w:rPr>
                      </w:pPr>
                      <w:r w:rsidRPr="0063548B">
                        <w:rPr>
                          <w:b/>
                          <w:bCs/>
                          <w:sz w:val="20"/>
                          <w:szCs w:val="20"/>
                        </w:rPr>
                        <w:t>IMPORTANT NOTICE</w:t>
                      </w:r>
                      <w:r>
                        <w:rPr>
                          <w:b/>
                          <w:bCs/>
                          <w:sz w:val="20"/>
                          <w:szCs w:val="20"/>
                        </w:rPr>
                        <w:br/>
                      </w:r>
                      <w:r w:rsidRPr="0063548B">
                        <w:rPr>
                          <w:sz w:val="20"/>
                          <w:szCs w:val="20"/>
                        </w:rPr>
                        <w:t>Your Plan Document includes travel coverage – what’s next? We want you to understand (and it is in you</w:t>
                      </w:r>
                      <w:r>
                        <w:rPr>
                          <w:sz w:val="20"/>
                          <w:szCs w:val="20"/>
                        </w:rPr>
                        <w:t>r be</w:t>
                      </w:r>
                      <w:r w:rsidRPr="0063548B">
                        <w:rPr>
                          <w:sz w:val="20"/>
                          <w:szCs w:val="20"/>
                        </w:rPr>
                        <w:t>st interests to know) what your Plan Document includes, what it excludes, and what is limited (payable</w:t>
                      </w:r>
                      <w:r w:rsidRPr="0063548B">
                        <w:rPr>
                          <w:b/>
                          <w:bCs/>
                          <w:sz w:val="20"/>
                          <w:szCs w:val="20"/>
                        </w:rPr>
                        <w:t xml:space="preserve"> </w:t>
                      </w:r>
                      <w:r w:rsidRPr="0063548B">
                        <w:rPr>
                          <w:sz w:val="20"/>
                          <w:szCs w:val="20"/>
                        </w:rPr>
                        <w:t>but with limits). Please take time to read through this benefits booklet before you travel.</w:t>
                      </w:r>
                    </w:p>
                    <w:p w14:paraId="108AECE9" w14:textId="77777777" w:rsidR="0063548B" w:rsidRPr="0063548B" w:rsidRDefault="0063548B" w:rsidP="0063548B">
                      <w:pPr>
                        <w:pStyle w:val="p2"/>
                        <w:rPr>
                          <w:b/>
                          <w:bCs/>
                        </w:rPr>
                      </w:pPr>
                    </w:p>
                    <w:p w14:paraId="1D8BC6C8" w14:textId="0657C3EA" w:rsidR="0063548B" w:rsidRPr="0063548B" w:rsidRDefault="0063548B" w:rsidP="0063548B">
                      <w:pPr>
                        <w:pStyle w:val="p2"/>
                        <w:numPr>
                          <w:ilvl w:val="0"/>
                          <w:numId w:val="3"/>
                        </w:numPr>
                        <w:ind w:left="360"/>
                        <w:rPr>
                          <w:sz w:val="20"/>
                          <w:szCs w:val="20"/>
                        </w:rPr>
                      </w:pPr>
                      <w:r w:rsidRPr="0063548B">
                        <w:rPr>
                          <w:sz w:val="20"/>
                          <w:szCs w:val="20"/>
                        </w:rPr>
                        <w:t>This benefit covers claims arising from sudden and unforeseen situations (example: accidents and emergencies) and typically not follow-up or recurrent care.</w:t>
                      </w:r>
                      <w:r w:rsidRPr="0063548B">
                        <w:rPr>
                          <w:sz w:val="20"/>
                          <w:szCs w:val="20"/>
                        </w:rPr>
                        <w:br/>
                      </w:r>
                    </w:p>
                    <w:p w14:paraId="6E7A4A74" w14:textId="77777777" w:rsidR="0063548B" w:rsidRPr="0063548B" w:rsidRDefault="0063548B" w:rsidP="0063548B">
                      <w:pPr>
                        <w:pStyle w:val="p2"/>
                        <w:numPr>
                          <w:ilvl w:val="0"/>
                          <w:numId w:val="3"/>
                        </w:numPr>
                        <w:ind w:left="360"/>
                        <w:rPr>
                          <w:sz w:val="20"/>
                          <w:szCs w:val="20"/>
                        </w:rPr>
                      </w:pPr>
                      <w:r w:rsidRPr="0063548B">
                        <w:rPr>
                          <w:sz w:val="20"/>
                          <w:szCs w:val="20"/>
                        </w:rPr>
                        <w:t>To qualify for this benefit, you and your dependents must meet all of the eligibility requirements (example: covered by your provincial/territorial health insurance plan for the duration of your trip).</w:t>
                      </w:r>
                    </w:p>
                    <w:p w14:paraId="304DC412" w14:textId="77777777" w:rsidR="0063548B" w:rsidRPr="0063548B" w:rsidRDefault="0063548B" w:rsidP="0063548B">
                      <w:pPr>
                        <w:pStyle w:val="p2"/>
                        <w:ind w:left="-360"/>
                        <w:rPr>
                          <w:sz w:val="20"/>
                          <w:szCs w:val="20"/>
                        </w:rPr>
                      </w:pPr>
                    </w:p>
                    <w:p w14:paraId="6F82739D" w14:textId="77777777" w:rsidR="0063548B" w:rsidRPr="0063548B" w:rsidRDefault="0063548B" w:rsidP="0063548B">
                      <w:pPr>
                        <w:pStyle w:val="p2"/>
                        <w:numPr>
                          <w:ilvl w:val="0"/>
                          <w:numId w:val="3"/>
                        </w:numPr>
                        <w:ind w:left="360"/>
                        <w:rPr>
                          <w:sz w:val="20"/>
                          <w:szCs w:val="20"/>
                        </w:rPr>
                      </w:pPr>
                      <w:r w:rsidRPr="0063548B">
                        <w:rPr>
                          <w:sz w:val="20"/>
                          <w:szCs w:val="20"/>
                        </w:rPr>
                        <w:t>This benefit contains limitations and exclusions. Examples may include: Medical Conditions that are not Stable, Medical Emergencies related to pregnancy or delivery within 4 weeks of the expected date of delivery.</w:t>
                      </w:r>
                    </w:p>
                    <w:p w14:paraId="0B177E96" w14:textId="77777777" w:rsidR="0063548B" w:rsidRPr="0063548B" w:rsidRDefault="0063548B" w:rsidP="0063548B">
                      <w:pPr>
                        <w:pStyle w:val="p2"/>
                        <w:ind w:left="-360"/>
                        <w:rPr>
                          <w:sz w:val="20"/>
                          <w:szCs w:val="20"/>
                        </w:rPr>
                      </w:pPr>
                    </w:p>
                    <w:p w14:paraId="0BBCBC4C" w14:textId="77777777" w:rsidR="0063548B" w:rsidRPr="0063548B" w:rsidRDefault="0063548B" w:rsidP="0063548B">
                      <w:pPr>
                        <w:pStyle w:val="p2"/>
                        <w:numPr>
                          <w:ilvl w:val="0"/>
                          <w:numId w:val="3"/>
                        </w:numPr>
                        <w:ind w:left="360"/>
                        <w:rPr>
                          <w:sz w:val="20"/>
                          <w:szCs w:val="20"/>
                        </w:rPr>
                      </w:pPr>
                      <w:r w:rsidRPr="0063548B">
                        <w:rPr>
                          <w:sz w:val="20"/>
                          <w:szCs w:val="20"/>
                        </w:rPr>
                        <w:t>This benefit may not cover claims related to pre-existing Medical Conditions, whether diagnosed or not at the time of departure.</w:t>
                      </w:r>
                    </w:p>
                    <w:p w14:paraId="57222114" w14:textId="77777777" w:rsidR="0063548B" w:rsidRPr="0063548B" w:rsidRDefault="0063548B" w:rsidP="0063548B">
                      <w:pPr>
                        <w:pStyle w:val="p2"/>
                        <w:ind w:left="-360"/>
                        <w:rPr>
                          <w:sz w:val="20"/>
                          <w:szCs w:val="20"/>
                        </w:rPr>
                      </w:pPr>
                    </w:p>
                    <w:p w14:paraId="245A365A" w14:textId="62905BE4" w:rsidR="0063548B" w:rsidRPr="0063548B" w:rsidRDefault="0063548B" w:rsidP="0063548B">
                      <w:pPr>
                        <w:pStyle w:val="p2"/>
                        <w:numPr>
                          <w:ilvl w:val="0"/>
                          <w:numId w:val="3"/>
                        </w:numPr>
                        <w:ind w:left="360"/>
                        <w:rPr>
                          <w:sz w:val="20"/>
                          <w:szCs w:val="20"/>
                        </w:rPr>
                      </w:pPr>
                      <w:r w:rsidRPr="0063548B">
                        <w:rPr>
                          <w:sz w:val="20"/>
                          <w:szCs w:val="20"/>
                        </w:rPr>
                        <w:t>In the event of a claim your prior medical history may be reviewed.</w:t>
                      </w:r>
                    </w:p>
                    <w:p w14:paraId="61266F88" w14:textId="18AC4831" w:rsidR="0063548B" w:rsidRPr="0063548B" w:rsidRDefault="0063548B" w:rsidP="0063548B">
                      <w:pPr>
                        <w:pStyle w:val="p2"/>
                        <w:ind w:left="720"/>
                        <w:rPr>
                          <w:sz w:val="20"/>
                          <w:szCs w:val="20"/>
                        </w:rPr>
                      </w:pPr>
                      <w:r w:rsidRPr="0063548B">
                        <w:rPr>
                          <w:sz w:val="20"/>
                          <w:szCs w:val="20"/>
                        </w:rPr>
                        <w:br/>
                      </w:r>
                    </w:p>
                    <w:p w14:paraId="5DE82E99" w14:textId="2C9CB878" w:rsidR="0063548B" w:rsidRPr="0063548B" w:rsidRDefault="0063548B" w:rsidP="0063548B">
                      <w:pPr>
                        <w:pStyle w:val="p3"/>
                        <w:rPr>
                          <w:sz w:val="20"/>
                          <w:szCs w:val="20"/>
                        </w:rPr>
                      </w:pPr>
                      <w:r w:rsidRPr="0063548B">
                        <w:rPr>
                          <w:b/>
                          <w:bCs/>
                          <w:sz w:val="20"/>
                          <w:szCs w:val="20"/>
                        </w:rPr>
                        <w:t>IT IS YOUR RESPONSIBILITY TO UNDERSTAND YOUR COVERAGE. IF YOU HAVE QUESTIONS, PLEASE</w:t>
                      </w:r>
                      <w:r w:rsidRPr="0063548B">
                        <w:rPr>
                          <w:sz w:val="20"/>
                          <w:szCs w:val="20"/>
                        </w:rPr>
                        <w:t xml:space="preserve"> </w:t>
                      </w:r>
                      <w:r w:rsidRPr="0063548B">
                        <w:rPr>
                          <w:b/>
                          <w:bCs/>
                          <w:sz w:val="20"/>
                          <w:szCs w:val="20"/>
                        </w:rPr>
                        <w:t>CONTACT THE MANULIFE CUSTOMER SERVICE CENTRE AT 1-800-268-6195 OR ONLINE AT MANULIFE.CA</w:t>
                      </w:r>
                    </w:p>
                    <w:p w14:paraId="7088FC76" w14:textId="2F5098EC" w:rsidR="0063548B" w:rsidRPr="0063548B" w:rsidRDefault="0063548B" w:rsidP="0063548B">
                      <w:pPr>
                        <w:pStyle w:val="p2"/>
                        <w:rPr>
                          <w:sz w:val="20"/>
                          <w:szCs w:val="20"/>
                        </w:rPr>
                      </w:pPr>
                    </w:p>
                    <w:p w14:paraId="6A96D337" w14:textId="77777777" w:rsidR="0063548B" w:rsidRDefault="0063548B"/>
                  </w:txbxContent>
                </v:textbox>
              </v:shape>
            </w:pict>
          </mc:Fallback>
        </mc:AlternateContent>
      </w:r>
    </w:p>
    <w:p w14:paraId="2A2D3B88" w14:textId="389942CC" w:rsidR="0063548B" w:rsidRDefault="0063548B" w:rsidP="00016D5A">
      <w:pPr>
        <w:pStyle w:val="p2"/>
        <w:rPr>
          <w:b/>
          <w:bCs/>
        </w:rPr>
      </w:pPr>
    </w:p>
    <w:p w14:paraId="6C4AA110" w14:textId="5F407BC2" w:rsidR="0063548B" w:rsidRDefault="0063548B" w:rsidP="00016D5A">
      <w:pPr>
        <w:pStyle w:val="p2"/>
        <w:rPr>
          <w:b/>
          <w:bCs/>
        </w:rPr>
      </w:pPr>
    </w:p>
    <w:p w14:paraId="77C03C4D" w14:textId="524DB3A2" w:rsidR="0063548B" w:rsidRDefault="0063548B" w:rsidP="00016D5A">
      <w:pPr>
        <w:pStyle w:val="p2"/>
        <w:rPr>
          <w:b/>
          <w:bCs/>
        </w:rPr>
      </w:pPr>
    </w:p>
    <w:p w14:paraId="4E97E3CD" w14:textId="5DD813C0" w:rsidR="0063548B" w:rsidRDefault="0063548B" w:rsidP="00016D5A">
      <w:pPr>
        <w:pStyle w:val="p2"/>
        <w:rPr>
          <w:b/>
          <w:bCs/>
        </w:rPr>
      </w:pPr>
    </w:p>
    <w:p w14:paraId="2953D280" w14:textId="5C1757A4" w:rsidR="0063548B" w:rsidRDefault="0063548B" w:rsidP="00016D5A">
      <w:pPr>
        <w:pStyle w:val="p2"/>
        <w:rPr>
          <w:b/>
          <w:bCs/>
        </w:rPr>
      </w:pPr>
    </w:p>
    <w:p w14:paraId="36376E46" w14:textId="749AE0DD" w:rsidR="0063548B" w:rsidRDefault="0063548B" w:rsidP="00016D5A">
      <w:pPr>
        <w:pStyle w:val="p2"/>
        <w:rPr>
          <w:b/>
          <w:bCs/>
        </w:rPr>
      </w:pPr>
    </w:p>
    <w:p w14:paraId="79737F05" w14:textId="672F0865" w:rsidR="0063548B" w:rsidRDefault="0063548B" w:rsidP="00016D5A">
      <w:pPr>
        <w:pStyle w:val="p2"/>
        <w:rPr>
          <w:b/>
          <w:bCs/>
        </w:rPr>
      </w:pPr>
    </w:p>
    <w:p w14:paraId="59743A34" w14:textId="633EF4FF" w:rsidR="0063548B" w:rsidRDefault="0063548B" w:rsidP="00016D5A">
      <w:pPr>
        <w:pStyle w:val="p2"/>
        <w:rPr>
          <w:b/>
          <w:bCs/>
        </w:rPr>
      </w:pPr>
    </w:p>
    <w:p w14:paraId="5721A6EB" w14:textId="77777777" w:rsidR="0063548B" w:rsidRDefault="0063548B" w:rsidP="00016D5A">
      <w:pPr>
        <w:pStyle w:val="p2"/>
        <w:rPr>
          <w:b/>
          <w:bCs/>
        </w:rPr>
      </w:pPr>
    </w:p>
    <w:p w14:paraId="3A3DFE74" w14:textId="77777777" w:rsidR="0063548B" w:rsidRDefault="0063548B" w:rsidP="00016D5A">
      <w:pPr>
        <w:pStyle w:val="p2"/>
        <w:rPr>
          <w:b/>
          <w:bCs/>
        </w:rPr>
      </w:pPr>
    </w:p>
    <w:p w14:paraId="0090289F" w14:textId="77777777" w:rsidR="0063548B" w:rsidRDefault="0063548B" w:rsidP="00016D5A">
      <w:pPr>
        <w:pStyle w:val="p2"/>
        <w:rPr>
          <w:b/>
          <w:bCs/>
        </w:rPr>
      </w:pPr>
    </w:p>
    <w:p w14:paraId="17258AFA" w14:textId="77777777" w:rsidR="0063548B" w:rsidRDefault="0063548B" w:rsidP="00016D5A">
      <w:pPr>
        <w:pStyle w:val="p2"/>
        <w:rPr>
          <w:b/>
          <w:bCs/>
        </w:rPr>
      </w:pPr>
    </w:p>
    <w:p w14:paraId="4BA04679" w14:textId="77777777" w:rsidR="0063548B" w:rsidRDefault="0063548B" w:rsidP="00016D5A">
      <w:pPr>
        <w:pStyle w:val="p2"/>
        <w:rPr>
          <w:b/>
          <w:bCs/>
        </w:rPr>
      </w:pPr>
    </w:p>
    <w:p w14:paraId="7FAECC32" w14:textId="77777777" w:rsidR="0063548B" w:rsidRDefault="0063548B" w:rsidP="00016D5A">
      <w:pPr>
        <w:pStyle w:val="p2"/>
        <w:rPr>
          <w:b/>
          <w:bCs/>
        </w:rPr>
      </w:pPr>
    </w:p>
    <w:p w14:paraId="7E87E964" w14:textId="77777777" w:rsidR="0063548B" w:rsidRDefault="0063548B" w:rsidP="00016D5A">
      <w:pPr>
        <w:pStyle w:val="p2"/>
        <w:rPr>
          <w:b/>
          <w:bCs/>
        </w:rPr>
      </w:pPr>
    </w:p>
    <w:p w14:paraId="246E5923" w14:textId="77777777" w:rsidR="0063548B" w:rsidRDefault="0063548B" w:rsidP="00016D5A">
      <w:pPr>
        <w:pStyle w:val="p2"/>
        <w:rPr>
          <w:b/>
          <w:bCs/>
        </w:rPr>
      </w:pPr>
    </w:p>
    <w:p w14:paraId="1425D13E" w14:textId="77777777" w:rsidR="0063548B" w:rsidRDefault="0063548B" w:rsidP="00016D5A">
      <w:pPr>
        <w:pStyle w:val="p2"/>
        <w:rPr>
          <w:b/>
          <w:bCs/>
        </w:rPr>
      </w:pPr>
    </w:p>
    <w:p w14:paraId="6379BCA0" w14:textId="77777777" w:rsidR="0063548B" w:rsidRDefault="0063548B" w:rsidP="00016D5A">
      <w:pPr>
        <w:pStyle w:val="p2"/>
        <w:rPr>
          <w:b/>
          <w:bCs/>
        </w:rPr>
      </w:pPr>
    </w:p>
    <w:p w14:paraId="2F366208" w14:textId="77777777" w:rsidR="0063548B" w:rsidRDefault="0063548B" w:rsidP="00016D5A">
      <w:pPr>
        <w:pStyle w:val="p2"/>
        <w:rPr>
          <w:b/>
          <w:bCs/>
        </w:rPr>
      </w:pPr>
    </w:p>
    <w:p w14:paraId="57AC0680" w14:textId="77777777" w:rsidR="0063548B" w:rsidRDefault="0063548B" w:rsidP="00016D5A">
      <w:pPr>
        <w:pStyle w:val="p2"/>
        <w:rPr>
          <w:b/>
          <w:bCs/>
        </w:rPr>
      </w:pPr>
    </w:p>
    <w:p w14:paraId="0BBE277E" w14:textId="77777777" w:rsidR="0063548B" w:rsidRDefault="0063548B" w:rsidP="00016D5A">
      <w:pPr>
        <w:pStyle w:val="p2"/>
        <w:rPr>
          <w:b/>
          <w:bCs/>
        </w:rPr>
      </w:pPr>
    </w:p>
    <w:p w14:paraId="57A8C13C" w14:textId="77777777" w:rsidR="0063548B" w:rsidRDefault="0063548B" w:rsidP="00016D5A">
      <w:pPr>
        <w:pStyle w:val="p2"/>
        <w:rPr>
          <w:b/>
          <w:bCs/>
        </w:rPr>
      </w:pPr>
    </w:p>
    <w:p w14:paraId="1A0916BC" w14:textId="77777777" w:rsidR="0063548B" w:rsidRDefault="0063548B" w:rsidP="00016D5A">
      <w:pPr>
        <w:pStyle w:val="p2"/>
        <w:rPr>
          <w:b/>
          <w:bCs/>
        </w:rPr>
      </w:pPr>
    </w:p>
    <w:p w14:paraId="19DCDB81" w14:textId="77777777" w:rsidR="0063548B" w:rsidRDefault="0063548B" w:rsidP="00016D5A">
      <w:pPr>
        <w:pStyle w:val="p2"/>
        <w:rPr>
          <w:b/>
          <w:bCs/>
        </w:rPr>
      </w:pPr>
    </w:p>
    <w:p w14:paraId="7731DFB7" w14:textId="77777777" w:rsidR="0063548B" w:rsidRDefault="0063548B" w:rsidP="00016D5A">
      <w:pPr>
        <w:pStyle w:val="p2"/>
        <w:rPr>
          <w:b/>
          <w:bCs/>
        </w:rPr>
      </w:pPr>
    </w:p>
    <w:p w14:paraId="40AF497F" w14:textId="77777777" w:rsidR="0063548B" w:rsidRDefault="0063548B" w:rsidP="00016D5A">
      <w:pPr>
        <w:pStyle w:val="p2"/>
        <w:rPr>
          <w:b/>
          <w:bCs/>
        </w:rPr>
      </w:pPr>
    </w:p>
    <w:p w14:paraId="5C9DE060" w14:textId="77777777" w:rsidR="0063548B" w:rsidRDefault="0063548B" w:rsidP="00016D5A">
      <w:pPr>
        <w:pStyle w:val="p2"/>
        <w:rPr>
          <w:b/>
          <w:bCs/>
        </w:rPr>
      </w:pPr>
    </w:p>
    <w:p w14:paraId="68D92127" w14:textId="77777777" w:rsidR="0063548B" w:rsidRDefault="0063548B" w:rsidP="00016D5A">
      <w:pPr>
        <w:pStyle w:val="p2"/>
        <w:rPr>
          <w:b/>
          <w:bCs/>
        </w:rPr>
      </w:pPr>
    </w:p>
    <w:p w14:paraId="7B7C9373" w14:textId="77777777" w:rsidR="0063548B" w:rsidRDefault="0063548B" w:rsidP="00016D5A">
      <w:pPr>
        <w:pStyle w:val="p2"/>
        <w:rPr>
          <w:b/>
          <w:bCs/>
        </w:rPr>
      </w:pPr>
    </w:p>
    <w:p w14:paraId="099A27B7" w14:textId="77777777" w:rsidR="0063548B" w:rsidRDefault="0063548B" w:rsidP="00016D5A">
      <w:pPr>
        <w:pStyle w:val="p2"/>
        <w:rPr>
          <w:b/>
          <w:bCs/>
        </w:rPr>
      </w:pPr>
    </w:p>
    <w:p w14:paraId="5DB13C01" w14:textId="77777777" w:rsidR="0063548B" w:rsidRDefault="0063548B" w:rsidP="00016D5A">
      <w:pPr>
        <w:pStyle w:val="p2"/>
        <w:rPr>
          <w:b/>
          <w:bCs/>
        </w:rPr>
      </w:pPr>
    </w:p>
    <w:p w14:paraId="0C751F38" w14:textId="77777777" w:rsidR="0063548B" w:rsidRDefault="0063548B" w:rsidP="00016D5A">
      <w:pPr>
        <w:pStyle w:val="p2"/>
        <w:rPr>
          <w:b/>
          <w:bCs/>
        </w:rPr>
      </w:pPr>
    </w:p>
    <w:p w14:paraId="73B6405B" w14:textId="77777777" w:rsidR="0063548B" w:rsidRDefault="0063548B" w:rsidP="00016D5A">
      <w:pPr>
        <w:pStyle w:val="p2"/>
        <w:rPr>
          <w:b/>
          <w:bCs/>
        </w:rPr>
      </w:pPr>
    </w:p>
    <w:p w14:paraId="5E4E7537" w14:textId="6209A831" w:rsidR="0063548B" w:rsidRDefault="00CC3A6B" w:rsidP="0063548B">
      <w:pPr>
        <w:spacing w:after="0" w:line="240" w:lineRule="auto"/>
        <w:rPr>
          <w:rFonts w:ascii="Arial" w:eastAsia="Times New Roman" w:hAnsi="Arial" w:cs="Arial"/>
          <w:b/>
          <w:bCs/>
          <w:color w:val="000000"/>
          <w:sz w:val="20"/>
          <w:szCs w:val="20"/>
        </w:rPr>
      </w:pPr>
      <w:r>
        <w:br/>
      </w:r>
      <w:r w:rsidR="0063548B" w:rsidRPr="0063548B">
        <w:rPr>
          <w:rFonts w:ascii="Arial" w:eastAsia="Times New Roman" w:hAnsi="Arial" w:cs="Arial"/>
          <w:b/>
          <w:bCs/>
          <w:color w:val="000000"/>
          <w:sz w:val="20"/>
          <w:szCs w:val="20"/>
        </w:rPr>
        <w:t>Special definitions</w:t>
      </w:r>
    </w:p>
    <w:p w14:paraId="251679BB" w14:textId="77777777" w:rsidR="0063548B" w:rsidRPr="0063548B" w:rsidRDefault="0063548B" w:rsidP="0063548B">
      <w:pPr>
        <w:spacing w:after="0" w:line="240" w:lineRule="auto"/>
        <w:rPr>
          <w:rFonts w:ascii="Arial" w:eastAsia="Times New Roman" w:hAnsi="Arial" w:cs="Arial"/>
          <w:color w:val="000000"/>
          <w:sz w:val="20"/>
          <w:szCs w:val="20"/>
        </w:rPr>
      </w:pPr>
    </w:p>
    <w:p w14:paraId="41AEA377" w14:textId="3AD0088A" w:rsidR="0063548B" w:rsidRDefault="0063548B" w:rsidP="0063548B">
      <w:pPr>
        <w:spacing w:after="0" w:line="240" w:lineRule="auto"/>
        <w:rPr>
          <w:rFonts w:ascii="Arial" w:eastAsia="Times New Roman" w:hAnsi="Arial" w:cs="Arial"/>
          <w:color w:val="000000"/>
          <w:sz w:val="20"/>
          <w:szCs w:val="20"/>
        </w:rPr>
      </w:pPr>
      <w:r w:rsidRPr="0063548B">
        <w:rPr>
          <w:rFonts w:ascii="Arial" w:eastAsia="Times New Roman" w:hAnsi="Arial" w:cs="Arial"/>
          <w:color w:val="000000"/>
          <w:sz w:val="20"/>
          <w:szCs w:val="20"/>
        </w:rPr>
        <w:t>The following terms apply for the purposes of medical Treatment provided outside of the Employee or Dependent’s province/territory of residence.</w:t>
      </w:r>
    </w:p>
    <w:p w14:paraId="41DC9079" w14:textId="77777777" w:rsidR="0063548B" w:rsidRPr="0063548B" w:rsidRDefault="0063548B" w:rsidP="0063548B">
      <w:pPr>
        <w:spacing w:after="0" w:line="240" w:lineRule="auto"/>
        <w:rPr>
          <w:rFonts w:ascii="Arial" w:eastAsia="Times New Roman" w:hAnsi="Arial" w:cs="Arial"/>
          <w:color w:val="000000"/>
          <w:sz w:val="20"/>
          <w:szCs w:val="20"/>
        </w:rPr>
      </w:pPr>
    </w:p>
    <w:p w14:paraId="63C1F25B" w14:textId="77D83D9A" w:rsidR="0063548B" w:rsidRPr="0063548B" w:rsidRDefault="0063548B" w:rsidP="0063548B">
      <w:pPr>
        <w:spacing w:after="0" w:line="240" w:lineRule="auto"/>
        <w:rPr>
          <w:rFonts w:ascii="Arial" w:eastAsia="Times New Roman" w:hAnsi="Arial" w:cs="Arial"/>
          <w:color w:val="000000"/>
          <w:sz w:val="20"/>
          <w:szCs w:val="20"/>
        </w:rPr>
      </w:pPr>
      <w:r w:rsidRPr="0063548B">
        <w:rPr>
          <w:rFonts w:ascii="Arial" w:eastAsia="Times New Roman" w:hAnsi="Arial" w:cs="Arial"/>
          <w:b/>
          <w:bCs/>
          <w:i/>
          <w:iCs/>
          <w:color w:val="000000"/>
          <w:sz w:val="20"/>
          <w:szCs w:val="20"/>
        </w:rPr>
        <w:t>Hospital</w:t>
      </w:r>
      <w:r w:rsidR="00B6501F">
        <w:rPr>
          <w:rFonts w:ascii="Arial" w:eastAsia="Times New Roman" w:hAnsi="Arial" w:cs="Arial"/>
          <w:b/>
          <w:bCs/>
          <w:i/>
          <w:iCs/>
          <w:color w:val="000000"/>
          <w:sz w:val="20"/>
          <w:szCs w:val="20"/>
        </w:rPr>
        <w:br/>
      </w:r>
    </w:p>
    <w:p w14:paraId="64E211AA" w14:textId="77777777" w:rsidR="0063548B" w:rsidRPr="0063548B" w:rsidRDefault="0063548B" w:rsidP="0063548B">
      <w:pPr>
        <w:spacing w:after="0" w:line="240" w:lineRule="auto"/>
        <w:rPr>
          <w:rFonts w:ascii="Arial" w:eastAsia="Times New Roman" w:hAnsi="Arial" w:cs="Arial"/>
          <w:color w:val="000000"/>
          <w:sz w:val="20"/>
          <w:szCs w:val="20"/>
        </w:rPr>
      </w:pPr>
      <w:r w:rsidRPr="0063548B">
        <w:rPr>
          <w:rFonts w:ascii="Arial" w:eastAsia="Times New Roman" w:hAnsi="Arial" w:cs="Arial"/>
          <w:color w:val="000000"/>
          <w:sz w:val="20"/>
          <w:szCs w:val="20"/>
        </w:rPr>
        <w:t>a Hospital is an institution that is licensed as an accredited hospital that is staffed and operated for the</w:t>
      </w:r>
    </w:p>
    <w:p w14:paraId="4FCC99C6" w14:textId="77777777" w:rsidR="0063548B" w:rsidRPr="0063548B" w:rsidRDefault="0063548B" w:rsidP="0063548B">
      <w:pPr>
        <w:spacing w:after="0" w:line="240" w:lineRule="auto"/>
        <w:rPr>
          <w:rFonts w:ascii="Arial" w:eastAsia="Times New Roman" w:hAnsi="Arial" w:cs="Arial"/>
          <w:color w:val="000000"/>
          <w:sz w:val="20"/>
          <w:szCs w:val="20"/>
        </w:rPr>
      </w:pPr>
      <w:r w:rsidRPr="0063548B">
        <w:rPr>
          <w:rFonts w:ascii="Arial" w:eastAsia="Times New Roman" w:hAnsi="Arial" w:cs="Arial"/>
          <w:color w:val="000000"/>
          <w:sz w:val="20"/>
          <w:szCs w:val="20"/>
        </w:rPr>
        <w:t>care and Treatment of in-patients and out-patients. Treatment must be supervised by Physicians and</w:t>
      </w:r>
    </w:p>
    <w:p w14:paraId="773413CC" w14:textId="77777777" w:rsidR="0063548B" w:rsidRPr="0063548B" w:rsidRDefault="0063548B" w:rsidP="0063548B">
      <w:pPr>
        <w:spacing w:after="0" w:line="240" w:lineRule="auto"/>
        <w:rPr>
          <w:rFonts w:ascii="Arial" w:eastAsia="Times New Roman" w:hAnsi="Arial" w:cs="Arial"/>
          <w:color w:val="000000"/>
          <w:sz w:val="20"/>
          <w:szCs w:val="20"/>
        </w:rPr>
      </w:pPr>
      <w:r w:rsidRPr="0063548B">
        <w:rPr>
          <w:rFonts w:ascii="Arial" w:eastAsia="Times New Roman" w:hAnsi="Arial" w:cs="Arial"/>
          <w:color w:val="000000"/>
          <w:sz w:val="20"/>
          <w:szCs w:val="20"/>
        </w:rPr>
        <w:t>there must be registered nurses on duty 24 hours a day. Diagnostic and surgical capabilities must also</w:t>
      </w:r>
    </w:p>
    <w:p w14:paraId="35BD582D" w14:textId="71F36C46" w:rsidR="00B6501F" w:rsidRPr="00B6501F" w:rsidRDefault="0063548B" w:rsidP="00B6501F">
      <w:pPr>
        <w:pStyle w:val="p1"/>
        <w:rPr>
          <w:sz w:val="20"/>
          <w:szCs w:val="20"/>
        </w:rPr>
      </w:pPr>
      <w:r w:rsidRPr="0063548B">
        <w:rPr>
          <w:sz w:val="20"/>
          <w:szCs w:val="20"/>
        </w:rPr>
        <w:t>exist on the premises or in facilities controlled by the establishment.</w:t>
      </w:r>
      <w:r w:rsidR="00B6501F">
        <w:rPr>
          <w:sz w:val="20"/>
          <w:szCs w:val="20"/>
        </w:rPr>
        <w:br/>
      </w:r>
      <w:r w:rsidR="00B6501F">
        <w:rPr>
          <w:sz w:val="20"/>
          <w:szCs w:val="20"/>
        </w:rPr>
        <w:br/>
      </w:r>
      <w:r w:rsidR="00B6501F" w:rsidRPr="00B6501F">
        <w:rPr>
          <w:sz w:val="20"/>
          <w:szCs w:val="20"/>
        </w:rPr>
        <w:t>a Hospital is not an establishment used mainly as a clinic, extended or palliative care facility, rehabilitation facility, addiction treatment centre, convalescent, rest or nursing home, home for the older adults or health spa.</w:t>
      </w:r>
      <w:r w:rsidR="00B6501F" w:rsidRPr="00B6501F">
        <w:rPr>
          <w:sz w:val="20"/>
          <w:szCs w:val="20"/>
        </w:rPr>
        <w:br/>
      </w:r>
    </w:p>
    <w:p w14:paraId="3BEC94D5" w14:textId="228DAA80"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b/>
          <w:bCs/>
          <w:i/>
          <w:iCs/>
          <w:color w:val="000000"/>
          <w:sz w:val="20"/>
          <w:szCs w:val="20"/>
        </w:rPr>
        <w:t>Medical Condition</w:t>
      </w:r>
      <w:r w:rsidRPr="00B6501F">
        <w:rPr>
          <w:rFonts w:ascii="Arial" w:eastAsia="Times New Roman" w:hAnsi="Arial" w:cs="Arial"/>
          <w:b/>
          <w:bCs/>
          <w:i/>
          <w:iCs/>
          <w:color w:val="000000"/>
          <w:sz w:val="20"/>
          <w:szCs w:val="20"/>
        </w:rPr>
        <w:br/>
      </w:r>
    </w:p>
    <w:p w14:paraId="5EFA0E7A" w14:textId="3EBCAE20" w:rsidR="00CC3A6B" w:rsidRPr="00595004"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any disease, illness or injury (including symptoms of undiagnosed conditions).</w:t>
      </w:r>
    </w:p>
    <w:p w14:paraId="34BA72D6" w14:textId="77777777" w:rsidR="00CC3A6B" w:rsidRDefault="00CC3A6B" w:rsidP="00B6501F">
      <w:pPr>
        <w:spacing w:after="0" w:line="240" w:lineRule="auto"/>
        <w:rPr>
          <w:rFonts w:ascii="Arial" w:eastAsia="Times New Roman" w:hAnsi="Arial" w:cs="Arial"/>
          <w:b/>
          <w:bCs/>
          <w:i/>
          <w:iCs/>
          <w:color w:val="000000"/>
          <w:sz w:val="20"/>
          <w:szCs w:val="20"/>
        </w:rPr>
      </w:pPr>
    </w:p>
    <w:p w14:paraId="3D3505B6" w14:textId="77777777" w:rsidR="00CC3A6B" w:rsidRDefault="00CC3A6B" w:rsidP="00B6501F">
      <w:pPr>
        <w:spacing w:after="0" w:line="240" w:lineRule="auto"/>
        <w:rPr>
          <w:rFonts w:ascii="Arial" w:eastAsia="Times New Roman" w:hAnsi="Arial" w:cs="Arial"/>
          <w:b/>
          <w:bCs/>
          <w:i/>
          <w:iCs/>
          <w:color w:val="000000"/>
          <w:sz w:val="20"/>
          <w:szCs w:val="20"/>
        </w:rPr>
      </w:pPr>
    </w:p>
    <w:p w14:paraId="41E2D7C8" w14:textId="6FD443AC"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b/>
          <w:bCs/>
          <w:i/>
          <w:iCs/>
          <w:color w:val="000000"/>
          <w:sz w:val="20"/>
          <w:szCs w:val="20"/>
        </w:rPr>
        <w:t>Medical Emergency</w:t>
      </w:r>
      <w:r w:rsidRPr="00B6501F">
        <w:rPr>
          <w:rFonts w:ascii="Arial" w:eastAsia="Times New Roman" w:hAnsi="Arial" w:cs="Arial"/>
          <w:b/>
          <w:bCs/>
          <w:i/>
          <w:iCs/>
          <w:color w:val="000000"/>
          <w:sz w:val="20"/>
          <w:szCs w:val="20"/>
        </w:rPr>
        <w:br/>
      </w:r>
    </w:p>
    <w:p w14:paraId="38EB4F88" w14:textId="07E603B4"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a sudden and unforeseen Medical Condition that requires immediate Treatment. A Medical Emergency no longer exists when the evidence reviewed by Manulife indicates that no further Treatment is required at destination or you are able to return to your province/territory of residence for further Treatment.</w:t>
      </w:r>
      <w:r w:rsidRPr="00B6501F">
        <w:rPr>
          <w:rFonts w:ascii="Arial" w:eastAsia="Times New Roman" w:hAnsi="Arial" w:cs="Arial"/>
          <w:color w:val="000000"/>
          <w:sz w:val="20"/>
          <w:szCs w:val="20"/>
        </w:rPr>
        <w:br/>
      </w:r>
    </w:p>
    <w:p w14:paraId="3656F6CA" w14:textId="1E28C30B"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b/>
          <w:bCs/>
          <w:i/>
          <w:iCs/>
          <w:color w:val="000000"/>
          <w:sz w:val="20"/>
          <w:szCs w:val="20"/>
        </w:rPr>
        <w:lastRenderedPageBreak/>
        <w:t>Physician</w:t>
      </w:r>
      <w:r w:rsidRPr="00B6501F">
        <w:rPr>
          <w:rFonts w:ascii="Arial" w:eastAsia="Times New Roman" w:hAnsi="Arial" w:cs="Arial"/>
          <w:b/>
          <w:bCs/>
          <w:i/>
          <w:iCs/>
          <w:color w:val="000000"/>
          <w:sz w:val="20"/>
          <w:szCs w:val="20"/>
        </w:rPr>
        <w:br/>
      </w:r>
    </w:p>
    <w:p w14:paraId="455646E0" w14:textId="184147E2"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a Physician is a person licensed in the jurisdiction where the services are provided, to prescribe and administer medical Treatment.</w:t>
      </w:r>
    </w:p>
    <w:p w14:paraId="23E87545" w14:textId="3A281133" w:rsidR="0063548B" w:rsidRPr="0063548B" w:rsidRDefault="0063548B" w:rsidP="0063548B">
      <w:pPr>
        <w:spacing w:after="0" w:line="240" w:lineRule="auto"/>
        <w:rPr>
          <w:rFonts w:ascii="Arial" w:eastAsia="Times New Roman" w:hAnsi="Arial" w:cs="Arial"/>
          <w:color w:val="000000"/>
          <w:sz w:val="20"/>
          <w:szCs w:val="20"/>
        </w:rPr>
      </w:pPr>
    </w:p>
    <w:p w14:paraId="4D9587B2" w14:textId="1C6CE859"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b/>
          <w:bCs/>
          <w:i/>
          <w:iCs/>
          <w:color w:val="000000"/>
          <w:sz w:val="20"/>
          <w:szCs w:val="20"/>
        </w:rPr>
        <w:t>Reasonable and Customary Charges</w:t>
      </w:r>
      <w:r w:rsidRPr="00B6501F">
        <w:rPr>
          <w:rFonts w:ascii="Arial" w:eastAsia="Times New Roman" w:hAnsi="Arial" w:cs="Arial"/>
          <w:b/>
          <w:bCs/>
          <w:i/>
          <w:iCs/>
          <w:color w:val="000000"/>
          <w:sz w:val="20"/>
          <w:szCs w:val="20"/>
        </w:rPr>
        <w:br/>
      </w:r>
    </w:p>
    <w:p w14:paraId="0AECB0F9" w14:textId="6ED3A77B"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charges incurred for drugs, services and supplies that are comparable to what other providers charge for similar drugs, services and supplies in the same geographical area.</w:t>
      </w:r>
      <w:r w:rsidRPr="00B6501F">
        <w:rPr>
          <w:rFonts w:ascii="Arial" w:eastAsia="Times New Roman" w:hAnsi="Arial" w:cs="Arial"/>
          <w:color w:val="000000"/>
          <w:sz w:val="20"/>
          <w:szCs w:val="20"/>
        </w:rPr>
        <w:br/>
      </w:r>
      <w:r w:rsidRPr="00B6501F">
        <w:rPr>
          <w:rFonts w:ascii="Arial" w:eastAsia="Times New Roman" w:hAnsi="Arial" w:cs="Arial"/>
          <w:color w:val="000000"/>
          <w:sz w:val="20"/>
          <w:szCs w:val="20"/>
        </w:rPr>
        <w:br/>
        <w:t>the lowest of:</w:t>
      </w:r>
    </w:p>
    <w:p w14:paraId="578FBFB1" w14:textId="77777777" w:rsidR="00B6501F" w:rsidRPr="00B6501F" w:rsidRDefault="00B6501F" w:rsidP="00B6501F">
      <w:pPr>
        <w:pStyle w:val="ListParagraph"/>
        <w:numPr>
          <w:ilvl w:val="0"/>
          <w:numId w:val="5"/>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 prevailing amount charged in the absence of coverage for the same or comparable drug, services or supply in the same geographical area in which the charge is incurred, as determined by Manulife; or</w:t>
      </w:r>
    </w:p>
    <w:p w14:paraId="43F67094" w14:textId="53EFC173" w:rsidR="00B6501F" w:rsidRPr="00B6501F" w:rsidRDefault="00B6501F" w:rsidP="00B6501F">
      <w:pPr>
        <w:pStyle w:val="ListParagraph"/>
        <w:numPr>
          <w:ilvl w:val="0"/>
          <w:numId w:val="5"/>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 amount shown in the applicable professional association fee guide; or</w:t>
      </w:r>
    </w:p>
    <w:p w14:paraId="11B1DF29" w14:textId="77777777" w:rsidR="00B6501F" w:rsidRPr="00B6501F" w:rsidRDefault="00B6501F" w:rsidP="00B6501F">
      <w:pPr>
        <w:pStyle w:val="ListParagraph"/>
        <w:numPr>
          <w:ilvl w:val="0"/>
          <w:numId w:val="5"/>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 maximum price established by law; or</w:t>
      </w:r>
    </w:p>
    <w:p w14:paraId="7DA4ADB3" w14:textId="7E063666" w:rsidR="00B6501F" w:rsidRDefault="00B6501F" w:rsidP="00B6501F">
      <w:pPr>
        <w:pStyle w:val="ListParagraph"/>
        <w:numPr>
          <w:ilvl w:val="0"/>
          <w:numId w:val="5"/>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 amount as determined by Manulife as reasonable to be charged for the drug, service, or supply.</w:t>
      </w:r>
    </w:p>
    <w:p w14:paraId="7A75DAC5" w14:textId="77777777" w:rsidR="00B6501F" w:rsidRDefault="00B6501F" w:rsidP="00B6501F">
      <w:pPr>
        <w:spacing w:after="0" w:line="240" w:lineRule="auto"/>
        <w:rPr>
          <w:rFonts w:ascii="Arial" w:eastAsia="Times New Roman" w:hAnsi="Arial" w:cs="Arial"/>
          <w:color w:val="000000"/>
          <w:sz w:val="20"/>
          <w:szCs w:val="20"/>
        </w:rPr>
      </w:pPr>
    </w:p>
    <w:p w14:paraId="446772F4" w14:textId="77777777"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b/>
          <w:bCs/>
          <w:i/>
          <w:iCs/>
          <w:color w:val="000000"/>
          <w:sz w:val="20"/>
          <w:szCs w:val="20"/>
        </w:rPr>
        <w:t>Stable</w:t>
      </w:r>
    </w:p>
    <w:p w14:paraId="720F1CED" w14:textId="09A3C696"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 xml:space="preserve">a Medical Condition is considered Stable when in the 90 days prior to departure </w:t>
      </w:r>
      <w:r w:rsidRPr="00B6501F">
        <w:rPr>
          <w:rFonts w:ascii="Arial" w:eastAsia="Times New Roman" w:hAnsi="Arial" w:cs="Arial"/>
          <w:b/>
          <w:bCs/>
          <w:color w:val="000000"/>
          <w:sz w:val="20"/>
          <w:szCs w:val="20"/>
        </w:rPr>
        <w:t>all</w:t>
      </w:r>
      <w:r w:rsidRPr="00B6501F">
        <w:rPr>
          <w:rFonts w:ascii="Arial" w:eastAsia="Times New Roman" w:hAnsi="Arial" w:cs="Arial"/>
          <w:color w:val="000000"/>
          <w:sz w:val="20"/>
          <w:szCs w:val="20"/>
        </w:rPr>
        <w:t xml:space="preserve"> of the following statements are true:</w:t>
      </w:r>
      <w:r w:rsidRPr="00B6501F">
        <w:rPr>
          <w:rFonts w:ascii="Arial" w:eastAsia="Times New Roman" w:hAnsi="Arial" w:cs="Arial"/>
          <w:color w:val="000000"/>
          <w:sz w:val="20"/>
          <w:szCs w:val="20"/>
        </w:rPr>
        <w:br/>
      </w:r>
    </w:p>
    <w:p w14:paraId="69C15E28" w14:textId="2CA37882" w:rsidR="00B6501F" w:rsidRPr="00B6501F" w:rsidRDefault="00B6501F" w:rsidP="00B6501F">
      <w:pPr>
        <w:pStyle w:val="ListParagraph"/>
        <w:numPr>
          <w:ilvl w:val="0"/>
          <w:numId w:val="6"/>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there has not been any new Treatment prescribed or recommended, or change(s) to existing Treatment, and</w:t>
      </w:r>
      <w:r w:rsidRPr="00B6501F">
        <w:rPr>
          <w:rFonts w:ascii="Arial" w:eastAsia="Times New Roman" w:hAnsi="Arial" w:cs="Arial"/>
          <w:color w:val="000000"/>
          <w:sz w:val="20"/>
          <w:szCs w:val="20"/>
        </w:rPr>
        <w:br/>
      </w:r>
    </w:p>
    <w:p w14:paraId="5D301FB0" w14:textId="1652ED12" w:rsidR="00B6501F" w:rsidRPr="00B6501F" w:rsidRDefault="00B6501F" w:rsidP="00B6501F">
      <w:pPr>
        <w:pStyle w:val="ListParagraph"/>
        <w:numPr>
          <w:ilvl w:val="0"/>
          <w:numId w:val="6"/>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there has not been any change to any existing prescribed drug, or any recommendation or starting of a new prescription drug, not including regular changes in medication that are made as part of an ongoing treatment or a reduction in medication due to an improvement in the medical condition, and</w:t>
      </w:r>
      <w:r w:rsidRPr="00B6501F">
        <w:rPr>
          <w:rFonts w:ascii="Arial" w:eastAsia="Times New Roman" w:hAnsi="Arial" w:cs="Arial"/>
          <w:color w:val="000000"/>
          <w:sz w:val="20"/>
          <w:szCs w:val="20"/>
        </w:rPr>
        <w:br/>
      </w:r>
    </w:p>
    <w:p w14:paraId="6B734511" w14:textId="065D76DA" w:rsidR="00B6501F" w:rsidRPr="00B6501F" w:rsidRDefault="00B6501F" w:rsidP="00B6501F">
      <w:pPr>
        <w:pStyle w:val="ListParagraph"/>
        <w:numPr>
          <w:ilvl w:val="0"/>
          <w:numId w:val="6"/>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 Medical Condition has not become worse, and</w:t>
      </w:r>
      <w:r w:rsidRPr="00B6501F">
        <w:rPr>
          <w:rFonts w:ascii="Arial" w:eastAsia="Times New Roman" w:hAnsi="Arial" w:cs="Arial"/>
          <w:color w:val="000000"/>
          <w:sz w:val="20"/>
          <w:szCs w:val="20"/>
        </w:rPr>
        <w:br/>
      </w:r>
    </w:p>
    <w:p w14:paraId="44893A3C" w14:textId="4AA53C39" w:rsidR="00B6501F" w:rsidRPr="00B6501F" w:rsidRDefault="00B6501F" w:rsidP="00B6501F">
      <w:pPr>
        <w:pStyle w:val="ListParagraph"/>
        <w:numPr>
          <w:ilvl w:val="0"/>
          <w:numId w:val="6"/>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there have not been any new, more frequent or more severe symptoms, and</w:t>
      </w:r>
      <w:r w:rsidRPr="00B6501F">
        <w:rPr>
          <w:rFonts w:ascii="Arial" w:eastAsia="Times New Roman" w:hAnsi="Arial" w:cs="Arial"/>
          <w:color w:val="000000"/>
          <w:sz w:val="20"/>
          <w:szCs w:val="20"/>
        </w:rPr>
        <w:br/>
      </w:r>
    </w:p>
    <w:p w14:paraId="7276837F" w14:textId="400424EF" w:rsidR="00B6501F" w:rsidRPr="00B6501F" w:rsidRDefault="00B6501F" w:rsidP="00B6501F">
      <w:pPr>
        <w:pStyle w:val="ListParagraph"/>
        <w:numPr>
          <w:ilvl w:val="0"/>
          <w:numId w:val="6"/>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there has been no hospitalization or referral to a specialist, and</w:t>
      </w:r>
      <w:r w:rsidRPr="00B6501F">
        <w:rPr>
          <w:rFonts w:ascii="Arial" w:eastAsia="Times New Roman" w:hAnsi="Arial" w:cs="Arial"/>
          <w:color w:val="000000"/>
          <w:sz w:val="20"/>
          <w:szCs w:val="20"/>
        </w:rPr>
        <w:br/>
      </w:r>
    </w:p>
    <w:p w14:paraId="097262DF" w14:textId="7A09B093" w:rsidR="00B6501F" w:rsidRPr="00B6501F" w:rsidRDefault="00B6501F" w:rsidP="00B6501F">
      <w:pPr>
        <w:pStyle w:val="ListParagraph"/>
        <w:numPr>
          <w:ilvl w:val="0"/>
          <w:numId w:val="6"/>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there have not been any tests, investigation or Treatment recommended, but not yet complete, nor any outstanding test results, and</w:t>
      </w:r>
      <w:r w:rsidRPr="00B6501F">
        <w:rPr>
          <w:rFonts w:ascii="Arial" w:eastAsia="Times New Roman" w:hAnsi="Arial" w:cs="Arial"/>
          <w:color w:val="000000"/>
          <w:sz w:val="20"/>
          <w:szCs w:val="20"/>
        </w:rPr>
        <w:br/>
      </w:r>
    </w:p>
    <w:p w14:paraId="46B41C21" w14:textId="543ED4B1" w:rsidR="00B6501F" w:rsidRPr="00B6501F" w:rsidRDefault="00B6501F" w:rsidP="00B6501F">
      <w:pPr>
        <w:pStyle w:val="ListParagraph"/>
        <w:numPr>
          <w:ilvl w:val="0"/>
          <w:numId w:val="6"/>
        </w:num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there is no planned or pending treatment.</w:t>
      </w:r>
    </w:p>
    <w:p w14:paraId="4CC2B8FF" w14:textId="77777777" w:rsidR="00B6501F" w:rsidRPr="00B6501F" w:rsidRDefault="00B6501F" w:rsidP="00B6501F">
      <w:pPr>
        <w:spacing w:after="0" w:line="240" w:lineRule="auto"/>
        <w:rPr>
          <w:rFonts w:ascii="Arial" w:eastAsia="Times New Roman" w:hAnsi="Arial" w:cs="Arial"/>
          <w:color w:val="000000"/>
          <w:sz w:val="20"/>
          <w:szCs w:val="20"/>
        </w:rPr>
      </w:pPr>
    </w:p>
    <w:p w14:paraId="62D43ED0" w14:textId="77777777" w:rsidR="00B6501F" w:rsidRPr="00B6501F" w:rsidRDefault="00B6501F" w:rsidP="00B6501F">
      <w:pPr>
        <w:spacing w:after="0" w:line="240" w:lineRule="auto"/>
        <w:rPr>
          <w:rFonts w:ascii="Arial" w:eastAsia="Times New Roman" w:hAnsi="Arial" w:cs="Arial"/>
          <w:color w:val="000000"/>
          <w:sz w:val="20"/>
          <w:szCs w:val="20"/>
        </w:rPr>
      </w:pPr>
    </w:p>
    <w:p w14:paraId="73CA3DF8" w14:textId="60C7E9BE"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All of the above conditions must be met for a Medical Condition to be considered Stable.</w:t>
      </w:r>
      <w:r w:rsidRPr="00B6501F">
        <w:rPr>
          <w:rFonts w:ascii="Arial" w:eastAsia="Times New Roman" w:hAnsi="Arial" w:cs="Arial"/>
          <w:color w:val="000000"/>
          <w:sz w:val="20"/>
          <w:szCs w:val="20"/>
        </w:rPr>
        <w:br/>
      </w:r>
    </w:p>
    <w:p w14:paraId="59C24EEB" w14:textId="77777777" w:rsidR="00CC3A6B" w:rsidRDefault="00CC3A6B" w:rsidP="00B6501F">
      <w:pPr>
        <w:spacing w:after="0" w:line="240" w:lineRule="auto"/>
        <w:rPr>
          <w:rFonts w:ascii="Arial" w:eastAsia="Times New Roman" w:hAnsi="Arial" w:cs="Arial"/>
          <w:b/>
          <w:bCs/>
          <w:i/>
          <w:iCs/>
          <w:color w:val="000000"/>
          <w:sz w:val="20"/>
          <w:szCs w:val="20"/>
        </w:rPr>
      </w:pPr>
    </w:p>
    <w:p w14:paraId="30B85AB7" w14:textId="3628E412" w:rsidR="00B6501F" w:rsidRPr="00B6501F" w:rsidRDefault="00B6501F" w:rsidP="00B6501F">
      <w:pPr>
        <w:spacing w:after="0" w:line="240" w:lineRule="auto"/>
        <w:rPr>
          <w:rFonts w:ascii="Arial" w:eastAsia="Times New Roman" w:hAnsi="Arial" w:cs="Arial"/>
          <w:color w:val="000000"/>
          <w:sz w:val="20"/>
          <w:szCs w:val="20"/>
        </w:rPr>
      </w:pPr>
      <w:r w:rsidRPr="00B6501F">
        <w:rPr>
          <w:rFonts w:ascii="Arial" w:eastAsia="Times New Roman" w:hAnsi="Arial" w:cs="Arial"/>
          <w:b/>
          <w:bCs/>
          <w:i/>
          <w:iCs/>
          <w:color w:val="000000"/>
          <w:sz w:val="20"/>
          <w:szCs w:val="20"/>
        </w:rPr>
        <w:t>Treatment, Treat</w:t>
      </w:r>
      <w:r>
        <w:rPr>
          <w:rFonts w:ascii="Arial" w:eastAsia="Times New Roman" w:hAnsi="Arial" w:cs="Arial"/>
          <w:b/>
          <w:bCs/>
          <w:i/>
          <w:iCs/>
          <w:color w:val="000000"/>
          <w:sz w:val="20"/>
          <w:szCs w:val="20"/>
        </w:rPr>
        <w:br/>
      </w:r>
    </w:p>
    <w:p w14:paraId="08C8C5F2" w14:textId="3FE27583" w:rsidR="00B6501F" w:rsidRPr="00CC3A6B" w:rsidRDefault="00B6501F" w:rsidP="00CC3A6B">
      <w:pPr>
        <w:spacing w:after="0" w:line="240" w:lineRule="auto"/>
        <w:rPr>
          <w:rFonts w:ascii="Arial" w:eastAsia="Times New Roman" w:hAnsi="Arial" w:cs="Arial"/>
          <w:color w:val="000000"/>
          <w:sz w:val="20"/>
          <w:szCs w:val="20"/>
        </w:rPr>
      </w:pPr>
      <w:r w:rsidRPr="00B6501F">
        <w:rPr>
          <w:rFonts w:ascii="Arial" w:eastAsia="Times New Roman" w:hAnsi="Arial" w:cs="Arial"/>
          <w:color w:val="000000"/>
          <w:sz w:val="20"/>
          <w:szCs w:val="20"/>
        </w:rPr>
        <w:t>a procedure prescribed, performed or recommended by a Physician for a Medical Condition. This includes but is not limited to prescribed medication, investigative testing and surgery.</w:t>
      </w:r>
      <w:r w:rsidR="00CC3A6B">
        <w:rPr>
          <w:rFonts w:ascii="Arial" w:eastAsia="Times New Roman" w:hAnsi="Arial" w:cs="Arial"/>
          <w:color w:val="000000"/>
          <w:sz w:val="20"/>
          <w:szCs w:val="20"/>
        </w:rPr>
        <w:br/>
      </w:r>
    </w:p>
    <w:p w14:paraId="5518EBD9" w14:textId="2B157B8E" w:rsidR="00263080" w:rsidRPr="00263080" w:rsidRDefault="00263080" w:rsidP="00263080">
      <w:pPr>
        <w:pStyle w:val="p1"/>
        <w:rPr>
          <w:sz w:val="21"/>
          <w:szCs w:val="21"/>
        </w:rPr>
      </w:pPr>
      <w:r w:rsidRPr="00263080">
        <w:rPr>
          <w:b/>
          <w:bCs/>
          <w:i/>
          <w:iCs/>
          <w:sz w:val="21"/>
          <w:szCs w:val="21"/>
        </w:rPr>
        <w:t>Out-of-Province/Territory or Out-of-Canada</w:t>
      </w:r>
      <w:r w:rsidRPr="00263080">
        <w:rPr>
          <w:b/>
          <w:bCs/>
          <w:i/>
          <w:iCs/>
          <w:sz w:val="21"/>
          <w:szCs w:val="21"/>
        </w:rPr>
        <w:br/>
      </w:r>
    </w:p>
    <w:p w14:paraId="381CC7A3" w14:textId="77777777" w:rsidR="00263080" w:rsidRPr="00263080" w:rsidRDefault="00263080" w:rsidP="00263080">
      <w:pPr>
        <w:pStyle w:val="p2"/>
        <w:rPr>
          <w:sz w:val="20"/>
          <w:szCs w:val="20"/>
        </w:rPr>
      </w:pPr>
      <w:r w:rsidRPr="00263080">
        <w:rPr>
          <w:b/>
          <w:bCs/>
          <w:sz w:val="20"/>
          <w:szCs w:val="20"/>
        </w:rPr>
        <w:t>Coverage Information</w:t>
      </w:r>
    </w:p>
    <w:p w14:paraId="16B19344" w14:textId="417BBB4E" w:rsidR="00263080" w:rsidRPr="00263080" w:rsidRDefault="00263080" w:rsidP="00263080">
      <w:pPr>
        <w:pStyle w:val="p1"/>
        <w:numPr>
          <w:ilvl w:val="0"/>
          <w:numId w:val="7"/>
        </w:numPr>
        <w:rPr>
          <w:sz w:val="20"/>
          <w:szCs w:val="20"/>
        </w:rPr>
      </w:pPr>
      <w:r w:rsidRPr="00263080">
        <w:rPr>
          <w:sz w:val="20"/>
          <w:szCs w:val="20"/>
        </w:rPr>
        <w:br/>
        <w:t xml:space="preserve">treatment required as a result of a Medical Emergency which occurs during the first 30 days while </w:t>
      </w:r>
      <w:r w:rsidRPr="00263080">
        <w:rPr>
          <w:sz w:val="20"/>
          <w:szCs w:val="20"/>
        </w:rPr>
        <w:lastRenderedPageBreak/>
        <w:t>temporarily outside the province/territory of residence, provided the covered person who receives the Treatment is also covered by the Provincial/Territorial Plan during the absence from the province/territory of residence, up to a maximum of $500,000</w:t>
      </w:r>
      <w:r w:rsidRPr="00263080">
        <w:rPr>
          <w:i/>
          <w:iCs/>
          <w:color w:val="FB0007"/>
          <w:sz w:val="20"/>
          <w:szCs w:val="20"/>
        </w:rPr>
        <w:t xml:space="preserve"> </w:t>
      </w:r>
      <w:r w:rsidRPr="00263080">
        <w:rPr>
          <w:sz w:val="20"/>
          <w:szCs w:val="20"/>
        </w:rPr>
        <w:t>per lifetime.</w:t>
      </w:r>
      <w:r w:rsidRPr="00263080">
        <w:rPr>
          <w:sz w:val="20"/>
          <w:szCs w:val="20"/>
        </w:rPr>
        <w:br/>
      </w:r>
    </w:p>
    <w:p w14:paraId="45666102" w14:textId="1AD796CB" w:rsidR="00263080" w:rsidRDefault="00263080" w:rsidP="00263080">
      <w:pPr>
        <w:pStyle w:val="ListParagraph"/>
        <w:numPr>
          <w:ilvl w:val="0"/>
          <w:numId w:val="7"/>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 xml:space="preserve">referral outside of Canada for medical Treatment which is available in Canada to a maximum of $50,000 per lifetime </w:t>
      </w:r>
      <w:r>
        <w:rPr>
          <w:rFonts w:ascii="Arial" w:eastAsia="Times New Roman" w:hAnsi="Arial" w:cs="Arial"/>
          <w:color w:val="000000"/>
          <w:sz w:val="20"/>
          <w:szCs w:val="20"/>
        </w:rPr>
        <w:br/>
      </w:r>
      <w:r w:rsidRPr="00263080">
        <w:rPr>
          <w:rFonts w:ascii="Arial" w:eastAsia="Times New Roman" w:hAnsi="Arial" w:cs="Arial"/>
          <w:color w:val="000000"/>
          <w:sz w:val="20"/>
          <w:szCs w:val="20"/>
        </w:rPr>
        <w:br/>
        <w:t xml:space="preserve">If, while outside Canada on referral for medical Treatment, the covered person requires Treatment for a Medical Condition which is related directly or indirectly to the referral Treatment, the total expenses payable for all Treatment are included in the above maximum. </w:t>
      </w:r>
      <w:r w:rsidRPr="00263080">
        <w:rPr>
          <w:rFonts w:ascii="Arial" w:eastAsia="Times New Roman" w:hAnsi="Arial" w:cs="Arial"/>
          <w:color w:val="000000"/>
          <w:sz w:val="20"/>
          <w:szCs w:val="20"/>
        </w:rPr>
        <w:br/>
      </w:r>
      <w:r w:rsidRPr="00263080">
        <w:rPr>
          <w:rFonts w:ascii="Arial" w:eastAsia="Times New Roman" w:hAnsi="Arial" w:cs="Arial"/>
          <w:color w:val="000000"/>
          <w:sz w:val="20"/>
          <w:szCs w:val="20"/>
        </w:rPr>
        <w:br/>
        <w:t>For all non-emergency medical Treatment out of Canada:</w:t>
      </w:r>
      <w:r>
        <w:rPr>
          <w:rFonts w:ascii="Arial" w:eastAsia="Times New Roman" w:hAnsi="Arial" w:cs="Arial"/>
          <w:color w:val="000000"/>
          <w:sz w:val="20"/>
          <w:szCs w:val="20"/>
        </w:rPr>
        <w:br/>
      </w:r>
    </w:p>
    <w:p w14:paraId="4718C34C" w14:textId="786020CF" w:rsidR="00263080" w:rsidRDefault="00263080" w:rsidP="00263080">
      <w:pPr>
        <w:pStyle w:val="ListParagraph"/>
        <w:numPr>
          <w:ilvl w:val="0"/>
          <w:numId w:val="8"/>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the Treatment must be recommended by a Physician practicing in Canada, and</w:t>
      </w:r>
      <w:r>
        <w:rPr>
          <w:rFonts w:ascii="Arial" w:eastAsia="Times New Roman" w:hAnsi="Arial" w:cs="Arial"/>
          <w:color w:val="000000"/>
          <w:sz w:val="20"/>
          <w:szCs w:val="20"/>
        </w:rPr>
        <w:br/>
      </w:r>
    </w:p>
    <w:p w14:paraId="1C44CADA" w14:textId="1F73514F" w:rsidR="00263080" w:rsidRPr="00263080" w:rsidRDefault="00263080" w:rsidP="00263080">
      <w:pPr>
        <w:pStyle w:val="ListParagraph"/>
        <w:numPr>
          <w:ilvl w:val="0"/>
          <w:numId w:val="8"/>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 xml:space="preserve">it is advisable that you submit a detailed Treatment plan with cost estimates before Treatment begins. You will then be notified of any benefit that will be provided. </w:t>
      </w:r>
    </w:p>
    <w:p w14:paraId="6C5D82BE" w14:textId="77777777" w:rsidR="00263080" w:rsidRPr="00263080" w:rsidRDefault="00263080" w:rsidP="00263080">
      <w:pPr>
        <w:spacing w:after="0" w:line="240" w:lineRule="auto"/>
        <w:rPr>
          <w:rFonts w:ascii="Arial" w:eastAsia="Times New Roman" w:hAnsi="Arial" w:cs="Arial"/>
          <w:color w:val="000000"/>
          <w:sz w:val="20"/>
          <w:szCs w:val="20"/>
        </w:rPr>
      </w:pPr>
    </w:p>
    <w:p w14:paraId="5347A051" w14:textId="1626DF9F" w:rsidR="00263080" w:rsidRDefault="00263080" w:rsidP="00263080">
      <w:p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Charges for the following are payable under this expense:</w:t>
      </w:r>
    </w:p>
    <w:p w14:paraId="0B337927" w14:textId="77777777" w:rsidR="00263080" w:rsidRPr="00263080" w:rsidRDefault="00263080" w:rsidP="00263080">
      <w:pPr>
        <w:spacing w:after="0" w:line="240" w:lineRule="auto"/>
        <w:rPr>
          <w:rFonts w:ascii="Arial" w:eastAsia="Times New Roman" w:hAnsi="Arial" w:cs="Arial"/>
          <w:color w:val="000000"/>
          <w:sz w:val="20"/>
          <w:szCs w:val="20"/>
        </w:rPr>
      </w:pPr>
    </w:p>
    <w:p w14:paraId="7DDE2547" w14:textId="23307816" w:rsidR="00263080" w:rsidRDefault="00263080" w:rsidP="00263080">
      <w:pPr>
        <w:pStyle w:val="ListParagraph"/>
        <w:numPr>
          <w:ilvl w:val="0"/>
          <w:numId w:val="9"/>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Physician's services;</w:t>
      </w:r>
    </w:p>
    <w:p w14:paraId="6BD4AEAF" w14:textId="77777777" w:rsidR="00263080" w:rsidRPr="00263080" w:rsidRDefault="00263080" w:rsidP="00263080">
      <w:pPr>
        <w:pStyle w:val="ListParagraph"/>
        <w:spacing w:after="0" w:line="240" w:lineRule="auto"/>
        <w:rPr>
          <w:rFonts w:ascii="Arial" w:eastAsia="Times New Roman" w:hAnsi="Arial" w:cs="Arial"/>
          <w:color w:val="000000"/>
          <w:sz w:val="20"/>
          <w:szCs w:val="20"/>
        </w:rPr>
      </w:pPr>
    </w:p>
    <w:p w14:paraId="4ECF0165" w14:textId="13C71B30" w:rsidR="00263080" w:rsidRPr="00263080" w:rsidRDefault="00263080" w:rsidP="00263080">
      <w:pPr>
        <w:pStyle w:val="ListParagraph"/>
        <w:numPr>
          <w:ilvl w:val="0"/>
          <w:numId w:val="9"/>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Hospital room and board at standard Ward rates. Charges in excess of Ward rates are payable, if Hospital coverage is provided under this Benefit Program</w:t>
      </w:r>
      <w:r>
        <w:rPr>
          <w:rFonts w:ascii="Arial" w:eastAsia="Times New Roman" w:hAnsi="Arial" w:cs="Arial"/>
          <w:color w:val="000000"/>
          <w:sz w:val="20"/>
          <w:szCs w:val="20"/>
        </w:rPr>
        <w:t>;</w:t>
      </w:r>
    </w:p>
    <w:p w14:paraId="4B13B9E2" w14:textId="77777777" w:rsidR="00263080" w:rsidRPr="00263080" w:rsidRDefault="00263080" w:rsidP="00263080">
      <w:pPr>
        <w:pStyle w:val="ListParagraph"/>
        <w:spacing w:after="0" w:line="240" w:lineRule="auto"/>
        <w:rPr>
          <w:rFonts w:ascii="Arial" w:eastAsia="Times New Roman" w:hAnsi="Arial" w:cs="Arial"/>
          <w:color w:val="000000"/>
          <w:sz w:val="20"/>
          <w:szCs w:val="20"/>
        </w:rPr>
      </w:pPr>
    </w:p>
    <w:p w14:paraId="02555380" w14:textId="3ACBD146" w:rsidR="00263080" w:rsidRPr="00263080" w:rsidRDefault="00263080" w:rsidP="00263080">
      <w:pPr>
        <w:pStyle w:val="ListParagraph"/>
        <w:numPr>
          <w:ilvl w:val="0"/>
          <w:numId w:val="9"/>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the cost of special Hospital services;</w:t>
      </w:r>
      <w:r>
        <w:rPr>
          <w:rFonts w:ascii="Arial" w:eastAsia="Times New Roman" w:hAnsi="Arial" w:cs="Arial"/>
          <w:color w:val="000000"/>
          <w:sz w:val="20"/>
          <w:szCs w:val="20"/>
        </w:rPr>
        <w:br/>
      </w:r>
    </w:p>
    <w:p w14:paraId="1E70FD97" w14:textId="38283A27" w:rsidR="00263080" w:rsidRPr="00263080" w:rsidRDefault="00263080" w:rsidP="00263080">
      <w:pPr>
        <w:pStyle w:val="ListParagraph"/>
        <w:numPr>
          <w:ilvl w:val="0"/>
          <w:numId w:val="9"/>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hospital charges for out-patient Treatment;</w:t>
      </w:r>
      <w:r>
        <w:rPr>
          <w:rFonts w:ascii="Arial" w:eastAsia="Times New Roman" w:hAnsi="Arial" w:cs="Arial"/>
          <w:color w:val="000000"/>
          <w:sz w:val="20"/>
          <w:szCs w:val="20"/>
        </w:rPr>
        <w:br/>
      </w:r>
    </w:p>
    <w:p w14:paraId="4AEC62C9" w14:textId="7A4BCE32" w:rsidR="00263080" w:rsidRPr="00263080" w:rsidRDefault="00263080" w:rsidP="00263080">
      <w:pPr>
        <w:pStyle w:val="ListParagraph"/>
        <w:numPr>
          <w:ilvl w:val="0"/>
          <w:numId w:val="9"/>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licensed ambulance services, including air ambulance, to transfer the patient to the nearest medical facility or Hospital where adequate Treatment is available; and</w:t>
      </w:r>
      <w:r>
        <w:rPr>
          <w:rFonts w:ascii="Arial" w:eastAsia="Times New Roman" w:hAnsi="Arial" w:cs="Arial"/>
          <w:color w:val="000000"/>
          <w:sz w:val="20"/>
          <w:szCs w:val="20"/>
        </w:rPr>
        <w:br/>
      </w:r>
    </w:p>
    <w:p w14:paraId="506A5525" w14:textId="3A3CB7F4" w:rsidR="00263080" w:rsidRPr="00263080" w:rsidRDefault="00263080" w:rsidP="00263080">
      <w:pPr>
        <w:pStyle w:val="ListParagraph"/>
        <w:numPr>
          <w:ilvl w:val="0"/>
          <w:numId w:val="9"/>
        </w:num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medical evacuation for admission to a Hospital or medical facility in the province/territory where the patient normally resides.</w:t>
      </w:r>
    </w:p>
    <w:p w14:paraId="7862203D" w14:textId="77777777" w:rsidR="00263080" w:rsidRPr="00263080" w:rsidRDefault="00263080" w:rsidP="00263080">
      <w:pPr>
        <w:spacing w:after="0" w:line="240" w:lineRule="auto"/>
        <w:rPr>
          <w:rFonts w:ascii="Arial" w:eastAsia="Times New Roman" w:hAnsi="Arial" w:cs="Arial"/>
          <w:color w:val="000000"/>
          <w:sz w:val="20"/>
          <w:szCs w:val="20"/>
        </w:rPr>
      </w:pPr>
    </w:p>
    <w:p w14:paraId="034E9FE2" w14:textId="11B8DA81" w:rsidR="00263080" w:rsidRPr="00263080" w:rsidRDefault="00263080" w:rsidP="00263080">
      <w:p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The amount payable for these expenses will be the Reasonable and Customary charges less the amount payable by the Provincial/Territorial Plan.</w:t>
      </w:r>
    </w:p>
    <w:p w14:paraId="41078182" w14:textId="77777777" w:rsidR="00263080" w:rsidRPr="00263080" w:rsidRDefault="00263080" w:rsidP="00263080">
      <w:pPr>
        <w:spacing w:after="0" w:line="240" w:lineRule="auto"/>
        <w:rPr>
          <w:rFonts w:ascii="Arial" w:eastAsia="Times New Roman" w:hAnsi="Arial" w:cs="Arial"/>
          <w:color w:val="000000"/>
          <w:sz w:val="20"/>
          <w:szCs w:val="20"/>
        </w:rPr>
      </w:pPr>
    </w:p>
    <w:p w14:paraId="2A2D1DE1" w14:textId="1BC9B9A0" w:rsidR="00263080" w:rsidRPr="00263080" w:rsidRDefault="00263080" w:rsidP="00263080">
      <w:pPr>
        <w:spacing w:after="0" w:line="240" w:lineRule="auto"/>
        <w:rPr>
          <w:rFonts w:ascii="Arial" w:eastAsia="Times New Roman" w:hAnsi="Arial" w:cs="Arial"/>
          <w:color w:val="000000"/>
          <w:sz w:val="20"/>
          <w:szCs w:val="20"/>
        </w:rPr>
      </w:pPr>
      <w:r w:rsidRPr="00263080">
        <w:rPr>
          <w:rFonts w:ascii="Arial" w:eastAsia="Times New Roman" w:hAnsi="Arial" w:cs="Arial"/>
          <w:color w:val="000000"/>
          <w:sz w:val="20"/>
          <w:szCs w:val="20"/>
        </w:rPr>
        <w:t>Charges incurred outside the province/territory of residence for all other Covered Extended Health Care Expenses are payable on the same basis as if they were incurred in the province/territory of residence.</w:t>
      </w:r>
    </w:p>
    <w:p w14:paraId="6907FFE9" w14:textId="77777777" w:rsidR="00CC3A6B" w:rsidRDefault="00263080" w:rsidP="00263080">
      <w:pPr>
        <w:pStyle w:val="p1"/>
        <w:rPr>
          <w:b/>
          <w:bCs/>
          <w:i/>
          <w:iCs/>
          <w:sz w:val="20"/>
          <w:szCs w:val="20"/>
        </w:rPr>
      </w:pPr>
      <w:r w:rsidRPr="00263080">
        <w:rPr>
          <w:sz w:val="20"/>
          <w:szCs w:val="20"/>
        </w:rPr>
        <w:br/>
      </w:r>
    </w:p>
    <w:p w14:paraId="4CA241C1" w14:textId="76C71288" w:rsidR="00263080" w:rsidRPr="00263080" w:rsidRDefault="00263080" w:rsidP="00263080">
      <w:pPr>
        <w:pStyle w:val="p1"/>
        <w:rPr>
          <w:sz w:val="20"/>
          <w:szCs w:val="20"/>
        </w:rPr>
      </w:pPr>
      <w:r w:rsidRPr="00263080">
        <w:rPr>
          <w:b/>
          <w:bCs/>
          <w:i/>
          <w:iCs/>
          <w:sz w:val="20"/>
          <w:szCs w:val="20"/>
        </w:rPr>
        <w:t>Emergency Travel Assistance</w:t>
      </w:r>
      <w:r w:rsidRPr="00263080">
        <w:rPr>
          <w:b/>
          <w:bCs/>
          <w:i/>
          <w:iCs/>
          <w:sz w:val="20"/>
          <w:szCs w:val="20"/>
        </w:rPr>
        <w:br/>
      </w:r>
    </w:p>
    <w:p w14:paraId="07C1729E" w14:textId="463F2E55" w:rsidR="00263080" w:rsidRPr="00263080" w:rsidRDefault="00263080" w:rsidP="00263080">
      <w:pPr>
        <w:pStyle w:val="p2"/>
        <w:rPr>
          <w:sz w:val="20"/>
          <w:szCs w:val="20"/>
        </w:rPr>
      </w:pPr>
      <w:r w:rsidRPr="00263080">
        <w:rPr>
          <w:b/>
          <w:bCs/>
          <w:sz w:val="20"/>
          <w:szCs w:val="20"/>
        </w:rPr>
        <w:t>How to Access Emergency Travel Assistance - Your Emergency Travel Assistance Card</w:t>
      </w:r>
      <w:r w:rsidRPr="00263080">
        <w:rPr>
          <w:b/>
          <w:bCs/>
          <w:sz w:val="20"/>
          <w:szCs w:val="20"/>
        </w:rPr>
        <w:br/>
      </w:r>
    </w:p>
    <w:p w14:paraId="2356C149" w14:textId="4D4733AC" w:rsidR="00263080" w:rsidRPr="00263080" w:rsidRDefault="00263080" w:rsidP="00263080">
      <w:pPr>
        <w:pStyle w:val="p2"/>
        <w:rPr>
          <w:sz w:val="20"/>
          <w:szCs w:val="20"/>
        </w:rPr>
      </w:pPr>
      <w:r w:rsidRPr="00263080">
        <w:rPr>
          <w:sz w:val="20"/>
          <w:szCs w:val="20"/>
        </w:rPr>
        <w:t>Please call the travel assistance organization before obtaining Treatment, so we may:</w:t>
      </w:r>
      <w:r>
        <w:rPr>
          <w:sz w:val="20"/>
          <w:szCs w:val="20"/>
        </w:rPr>
        <w:br/>
      </w:r>
    </w:p>
    <w:p w14:paraId="5241D59A" w14:textId="2F8C6C16" w:rsidR="00263080" w:rsidRPr="00263080" w:rsidRDefault="00263080" w:rsidP="00263080">
      <w:pPr>
        <w:pStyle w:val="p2"/>
        <w:numPr>
          <w:ilvl w:val="0"/>
          <w:numId w:val="11"/>
        </w:numPr>
        <w:rPr>
          <w:sz w:val="20"/>
          <w:szCs w:val="20"/>
        </w:rPr>
      </w:pPr>
      <w:r w:rsidRPr="00263080">
        <w:rPr>
          <w:sz w:val="20"/>
          <w:szCs w:val="20"/>
        </w:rPr>
        <w:t>confirm coverage</w:t>
      </w:r>
      <w:r>
        <w:rPr>
          <w:sz w:val="20"/>
          <w:szCs w:val="20"/>
        </w:rPr>
        <w:br/>
      </w:r>
    </w:p>
    <w:p w14:paraId="171F8444" w14:textId="3F642BB2" w:rsidR="003833B5" w:rsidRDefault="00263080" w:rsidP="003833B5">
      <w:pPr>
        <w:pStyle w:val="p2"/>
        <w:numPr>
          <w:ilvl w:val="0"/>
          <w:numId w:val="11"/>
        </w:numPr>
        <w:rPr>
          <w:sz w:val="20"/>
          <w:szCs w:val="20"/>
        </w:rPr>
      </w:pPr>
      <w:r w:rsidRPr="00263080">
        <w:rPr>
          <w:sz w:val="20"/>
          <w:szCs w:val="20"/>
        </w:rPr>
        <w:t>provide referrals</w:t>
      </w:r>
      <w:r w:rsidR="003833B5">
        <w:rPr>
          <w:sz w:val="20"/>
          <w:szCs w:val="20"/>
        </w:rPr>
        <w:br/>
      </w:r>
    </w:p>
    <w:p w14:paraId="196AB9E8" w14:textId="00ED2CDA" w:rsidR="003833B5" w:rsidRDefault="003833B5" w:rsidP="003833B5">
      <w:pPr>
        <w:pStyle w:val="p2"/>
        <w:numPr>
          <w:ilvl w:val="0"/>
          <w:numId w:val="11"/>
        </w:numPr>
        <w:rPr>
          <w:sz w:val="20"/>
          <w:szCs w:val="20"/>
        </w:rPr>
      </w:pPr>
      <w:r>
        <w:rPr>
          <w:sz w:val="20"/>
          <w:szCs w:val="20"/>
        </w:rPr>
        <w:t>provide assistance</w:t>
      </w:r>
      <w:r>
        <w:rPr>
          <w:sz w:val="20"/>
          <w:szCs w:val="20"/>
        </w:rPr>
        <w:br/>
      </w:r>
    </w:p>
    <w:p w14:paraId="5D0D3A32" w14:textId="47135A76" w:rsidR="00B6501F" w:rsidRPr="00CC3A6B" w:rsidRDefault="003833B5" w:rsidP="00CC3A6B">
      <w:pPr>
        <w:pStyle w:val="p2"/>
        <w:numPr>
          <w:ilvl w:val="0"/>
          <w:numId w:val="11"/>
        </w:numPr>
        <w:rPr>
          <w:sz w:val="20"/>
          <w:szCs w:val="20"/>
        </w:rPr>
      </w:pPr>
      <w:r>
        <w:rPr>
          <w:sz w:val="20"/>
          <w:szCs w:val="20"/>
        </w:rPr>
        <w:t xml:space="preserve">authorize treatment </w:t>
      </w:r>
      <w:r w:rsidR="00CC3A6B">
        <w:rPr>
          <w:sz w:val="20"/>
          <w:szCs w:val="20"/>
        </w:rPr>
        <w:br/>
      </w:r>
    </w:p>
    <w:p w14:paraId="3F77CC71" w14:textId="0BCF0677" w:rsidR="003833B5" w:rsidRPr="003833B5" w:rsidRDefault="003833B5" w:rsidP="003833B5">
      <w:pPr>
        <w:spacing w:after="0" w:line="240" w:lineRule="auto"/>
        <w:rPr>
          <w:rFonts w:ascii="Arial" w:eastAsia="Times New Roman" w:hAnsi="Arial" w:cs="Arial"/>
          <w:color w:val="000000"/>
          <w:sz w:val="20"/>
          <w:szCs w:val="20"/>
        </w:rPr>
      </w:pPr>
      <w:r w:rsidRPr="003833B5">
        <w:rPr>
          <w:rFonts w:ascii="Arial" w:eastAsia="Times New Roman" w:hAnsi="Arial" w:cs="Arial"/>
          <w:color w:val="000000"/>
          <w:sz w:val="20"/>
          <w:szCs w:val="20"/>
        </w:rPr>
        <w:lastRenderedPageBreak/>
        <w:t>If it is medically impossible for you to call prior to obtaining Treatment, we ask you to call or have someone call on your behalf as soon as possible.</w:t>
      </w:r>
      <w:r w:rsidRPr="003833B5">
        <w:rPr>
          <w:rFonts w:ascii="Arial" w:eastAsia="Times New Roman" w:hAnsi="Arial" w:cs="Arial"/>
          <w:color w:val="000000"/>
          <w:sz w:val="20"/>
          <w:szCs w:val="20"/>
        </w:rPr>
        <w:br/>
      </w:r>
    </w:p>
    <w:p w14:paraId="5C68C8BC" w14:textId="78AB6A0D" w:rsidR="003833B5" w:rsidRPr="003833B5" w:rsidRDefault="003833B5" w:rsidP="003833B5">
      <w:pPr>
        <w:spacing w:after="0" w:line="240" w:lineRule="auto"/>
        <w:rPr>
          <w:rFonts w:ascii="Arial" w:eastAsia="Times New Roman" w:hAnsi="Arial" w:cs="Arial"/>
          <w:color w:val="000000"/>
          <w:sz w:val="20"/>
          <w:szCs w:val="20"/>
        </w:rPr>
      </w:pPr>
      <w:r w:rsidRPr="003833B5">
        <w:rPr>
          <w:rFonts w:ascii="Arial" w:eastAsia="Times New Roman" w:hAnsi="Arial" w:cs="Arial"/>
          <w:color w:val="000000"/>
          <w:sz w:val="20"/>
          <w:szCs w:val="20"/>
        </w:rPr>
        <w:t>Your Emergency Travel Assistance card lists the toll-free numbers to call in case of an emergency, while travelling outside your province/territory. The toll-free number will put you in touch with the international travel assistance organization.</w:t>
      </w:r>
      <w:r w:rsidRPr="003833B5">
        <w:rPr>
          <w:rFonts w:ascii="Arial" w:eastAsia="Times New Roman" w:hAnsi="Arial" w:cs="Arial"/>
          <w:color w:val="000000"/>
          <w:sz w:val="20"/>
          <w:szCs w:val="20"/>
        </w:rPr>
        <w:br/>
      </w:r>
    </w:p>
    <w:p w14:paraId="239FF48B" w14:textId="27F80D18" w:rsidR="003833B5" w:rsidRPr="003833B5" w:rsidRDefault="003833B5" w:rsidP="003833B5">
      <w:pPr>
        <w:spacing w:after="0" w:line="240" w:lineRule="auto"/>
        <w:rPr>
          <w:rFonts w:ascii="Arial" w:eastAsia="Times New Roman" w:hAnsi="Arial" w:cs="Arial"/>
          <w:color w:val="000000"/>
          <w:sz w:val="20"/>
          <w:szCs w:val="20"/>
        </w:rPr>
      </w:pPr>
      <w:r w:rsidRPr="003833B5">
        <w:rPr>
          <w:rFonts w:ascii="Arial" w:eastAsia="Times New Roman" w:hAnsi="Arial" w:cs="Arial"/>
          <w:color w:val="000000"/>
          <w:sz w:val="20"/>
          <w:szCs w:val="20"/>
        </w:rPr>
        <w:t>Your Emergency Travel Assistance card also lists your I.D. number and Plan Document number, which the travel assistance organization needs to confirm that you are covered by Emergency Travel Assistance.</w:t>
      </w:r>
    </w:p>
    <w:p w14:paraId="13272F61" w14:textId="77777777" w:rsidR="003833B5" w:rsidRPr="003833B5" w:rsidRDefault="003833B5" w:rsidP="003833B5">
      <w:pPr>
        <w:spacing w:after="0" w:line="240" w:lineRule="auto"/>
        <w:rPr>
          <w:rFonts w:ascii="Arial" w:eastAsia="Times New Roman" w:hAnsi="Arial" w:cs="Arial"/>
          <w:color w:val="000000"/>
          <w:sz w:val="20"/>
          <w:szCs w:val="20"/>
        </w:rPr>
      </w:pPr>
    </w:p>
    <w:p w14:paraId="1ECA3BCA" w14:textId="115442B0" w:rsidR="003833B5" w:rsidRPr="003833B5" w:rsidRDefault="003833B5" w:rsidP="003833B5">
      <w:pPr>
        <w:spacing w:after="0" w:line="240" w:lineRule="auto"/>
        <w:rPr>
          <w:rFonts w:ascii="Arial" w:eastAsia="Times New Roman" w:hAnsi="Arial" w:cs="Arial"/>
          <w:color w:val="000000"/>
          <w:sz w:val="20"/>
          <w:szCs w:val="20"/>
        </w:rPr>
      </w:pPr>
      <w:r w:rsidRPr="003833B5">
        <w:rPr>
          <w:rFonts w:ascii="Arial" w:eastAsia="Times New Roman" w:hAnsi="Arial" w:cs="Arial"/>
          <w:color w:val="000000"/>
          <w:sz w:val="20"/>
          <w:szCs w:val="20"/>
        </w:rPr>
        <w:t>If you do not have an Emergency Travel Assistance Card, please contact your plan administrator.</w:t>
      </w:r>
      <w:r w:rsidR="00CC3A6B">
        <w:rPr>
          <w:rFonts w:ascii="Arial" w:eastAsia="Times New Roman" w:hAnsi="Arial" w:cs="Arial"/>
          <w:color w:val="000000"/>
          <w:sz w:val="20"/>
          <w:szCs w:val="20"/>
        </w:rPr>
        <w:br/>
      </w:r>
      <w:r w:rsidR="00CC3A6B">
        <w:rPr>
          <w:sz w:val="20"/>
          <w:szCs w:val="20"/>
        </w:rPr>
        <w:br/>
      </w:r>
      <w:r w:rsidRPr="003833B5">
        <w:rPr>
          <w:rFonts w:ascii="Arial" w:eastAsia="Times New Roman" w:hAnsi="Arial" w:cs="Arial"/>
          <w:color w:val="000000"/>
          <w:sz w:val="20"/>
          <w:szCs w:val="20"/>
        </w:rPr>
        <w:t>Emergency Travel Assistance is a travel assistance program available for you and your covered Dependents. The assistance services are delivered through an international organization, specializing in travel assistance. The following services are provided, when required as a result of a Medical Emergency while travelling outside your province/territory of residence, for the same period as specified under the Out-of-Province/Territory or Out-of-Canada benefit.</w:t>
      </w:r>
    </w:p>
    <w:p w14:paraId="165BD5F6" w14:textId="77777777" w:rsidR="003833B5" w:rsidRPr="003833B5" w:rsidRDefault="003833B5" w:rsidP="003833B5">
      <w:pPr>
        <w:spacing w:after="0" w:line="240" w:lineRule="auto"/>
        <w:rPr>
          <w:rFonts w:ascii="Arial" w:eastAsia="Times New Roman" w:hAnsi="Arial" w:cs="Arial"/>
          <w:color w:val="000000"/>
          <w:sz w:val="20"/>
          <w:szCs w:val="20"/>
        </w:rPr>
      </w:pPr>
    </w:p>
    <w:p w14:paraId="65040F31" w14:textId="2D90E38F" w:rsidR="003833B5" w:rsidRPr="00CC3A6B" w:rsidRDefault="003833B5" w:rsidP="00CC3A6B">
      <w:pPr>
        <w:spacing w:after="0" w:line="240" w:lineRule="auto"/>
        <w:rPr>
          <w:rFonts w:ascii="Arial" w:eastAsia="Times New Roman" w:hAnsi="Arial" w:cs="Arial"/>
          <w:color w:val="000000"/>
          <w:sz w:val="20"/>
          <w:szCs w:val="20"/>
        </w:rPr>
      </w:pPr>
      <w:r w:rsidRPr="003833B5">
        <w:rPr>
          <w:rFonts w:ascii="Arial" w:eastAsia="Times New Roman" w:hAnsi="Arial" w:cs="Arial"/>
          <w:color w:val="000000"/>
          <w:sz w:val="20"/>
          <w:szCs w:val="20"/>
        </w:rPr>
        <w:t>Details on your Emergency Travel Assistance benefit are provided below, as well as in your Emergency Travel Assistance brochure.</w:t>
      </w:r>
      <w:r w:rsidR="00CC3A6B">
        <w:rPr>
          <w:rFonts w:ascii="Arial" w:eastAsia="Times New Roman" w:hAnsi="Arial" w:cs="Arial"/>
          <w:color w:val="000000"/>
          <w:sz w:val="20"/>
          <w:szCs w:val="20"/>
        </w:rPr>
        <w:br/>
      </w:r>
    </w:p>
    <w:p w14:paraId="64B06BCC" w14:textId="77777777" w:rsidR="003833B5" w:rsidRPr="003833B5" w:rsidRDefault="003833B5" w:rsidP="003833B5">
      <w:pPr>
        <w:spacing w:after="0" w:line="240" w:lineRule="auto"/>
        <w:rPr>
          <w:rFonts w:ascii="Arial" w:eastAsia="Times New Roman" w:hAnsi="Arial" w:cs="Arial"/>
          <w:b/>
          <w:bCs/>
          <w:color w:val="000000"/>
          <w:sz w:val="20"/>
          <w:szCs w:val="20"/>
        </w:rPr>
      </w:pPr>
      <w:r w:rsidRPr="003833B5">
        <w:rPr>
          <w:rFonts w:ascii="Arial" w:eastAsia="Times New Roman" w:hAnsi="Arial" w:cs="Arial"/>
          <w:b/>
          <w:bCs/>
          <w:color w:val="000000"/>
          <w:sz w:val="20"/>
          <w:szCs w:val="20"/>
        </w:rPr>
        <w:t>Medical Emergency Assistance</w:t>
      </w:r>
    </w:p>
    <w:p w14:paraId="75A64DB9" w14:textId="77777777" w:rsidR="003833B5" w:rsidRPr="003833B5" w:rsidRDefault="003833B5" w:rsidP="003833B5">
      <w:pPr>
        <w:spacing w:after="0" w:line="240" w:lineRule="auto"/>
        <w:rPr>
          <w:rFonts w:ascii="Arial" w:eastAsia="Times New Roman" w:hAnsi="Arial" w:cs="Arial"/>
          <w:color w:val="000000"/>
          <w:sz w:val="20"/>
          <w:szCs w:val="20"/>
        </w:rPr>
      </w:pPr>
    </w:p>
    <w:p w14:paraId="7BB3322A" w14:textId="11B4E345" w:rsidR="003833B5" w:rsidRDefault="003833B5" w:rsidP="003833B5">
      <w:pPr>
        <w:pStyle w:val="ListParagraph"/>
        <w:numPr>
          <w:ilvl w:val="0"/>
          <w:numId w:val="14"/>
        </w:numPr>
        <w:spacing w:after="0" w:line="240" w:lineRule="auto"/>
        <w:rPr>
          <w:rFonts w:ascii="Arial" w:eastAsia="Times New Roman" w:hAnsi="Arial" w:cs="Arial"/>
          <w:color w:val="000000"/>
          <w:sz w:val="20"/>
          <w:szCs w:val="20"/>
        </w:rPr>
      </w:pPr>
      <w:r w:rsidRPr="003833B5">
        <w:rPr>
          <w:rFonts w:ascii="Arial" w:eastAsia="Times New Roman" w:hAnsi="Arial" w:cs="Arial"/>
          <w:b/>
          <w:bCs/>
          <w:color w:val="000000"/>
          <w:sz w:val="20"/>
          <w:szCs w:val="20"/>
        </w:rPr>
        <w:t>24-Hour Access</w:t>
      </w:r>
      <w:r>
        <w:rPr>
          <w:rFonts w:ascii="Arial" w:eastAsia="Times New Roman" w:hAnsi="Arial" w:cs="Arial"/>
          <w:b/>
          <w:bCs/>
          <w:color w:val="000000"/>
          <w:sz w:val="20"/>
          <w:szCs w:val="20"/>
        </w:rPr>
        <w:br/>
      </w:r>
      <w:r w:rsidRPr="003833B5">
        <w:rPr>
          <w:rFonts w:ascii="Arial" w:eastAsia="Times New Roman" w:hAnsi="Arial" w:cs="Arial"/>
          <w:color w:val="000000"/>
          <w:sz w:val="20"/>
          <w:szCs w:val="20"/>
        </w:rPr>
        <w:t>Multilingual assistance is available 24 hours a day, seven days a week, through telephone (toll-free or call collect), telex or fax.</w:t>
      </w:r>
      <w:r>
        <w:rPr>
          <w:rFonts w:ascii="Arial" w:eastAsia="Times New Roman" w:hAnsi="Arial" w:cs="Arial"/>
          <w:color w:val="000000"/>
          <w:sz w:val="20"/>
          <w:szCs w:val="20"/>
        </w:rPr>
        <w:br/>
      </w:r>
    </w:p>
    <w:p w14:paraId="654B016A" w14:textId="4E1EE145" w:rsidR="003833B5" w:rsidRDefault="003833B5" w:rsidP="003833B5">
      <w:pPr>
        <w:pStyle w:val="ListParagraph"/>
        <w:numPr>
          <w:ilvl w:val="0"/>
          <w:numId w:val="14"/>
        </w:numPr>
        <w:spacing w:after="0" w:line="240" w:lineRule="auto"/>
        <w:rPr>
          <w:rFonts w:ascii="Arial" w:eastAsia="Times New Roman" w:hAnsi="Arial" w:cs="Arial"/>
          <w:color w:val="000000"/>
          <w:sz w:val="20"/>
          <w:szCs w:val="20"/>
        </w:rPr>
      </w:pPr>
      <w:r w:rsidRPr="003833B5">
        <w:rPr>
          <w:rFonts w:ascii="Arial" w:eastAsia="Times New Roman" w:hAnsi="Arial" w:cs="Arial"/>
          <w:b/>
          <w:bCs/>
          <w:color w:val="000000"/>
          <w:sz w:val="20"/>
          <w:szCs w:val="20"/>
        </w:rPr>
        <w:t>Medical Referral</w:t>
      </w:r>
      <w:r w:rsidRPr="003833B5">
        <w:rPr>
          <w:rFonts w:ascii="Arial" w:eastAsia="Times New Roman" w:hAnsi="Arial" w:cs="Arial"/>
          <w:color w:val="000000"/>
          <w:sz w:val="20"/>
          <w:szCs w:val="20"/>
        </w:rPr>
        <w:t xml:space="preserve"> </w:t>
      </w:r>
      <w:r>
        <w:rPr>
          <w:rFonts w:ascii="Arial" w:eastAsia="Times New Roman" w:hAnsi="Arial" w:cs="Arial"/>
          <w:color w:val="000000"/>
          <w:sz w:val="20"/>
          <w:szCs w:val="20"/>
        </w:rPr>
        <w:br/>
      </w:r>
      <w:r w:rsidRPr="003833B5">
        <w:rPr>
          <w:rFonts w:ascii="Arial" w:eastAsia="Times New Roman" w:hAnsi="Arial" w:cs="Arial"/>
          <w:color w:val="000000"/>
          <w:sz w:val="20"/>
          <w:szCs w:val="20"/>
        </w:rPr>
        <w:t>Referral to the nearest Physician, dentist, pharmacist or appropriate medical facility, and</w:t>
      </w:r>
      <w:r>
        <w:rPr>
          <w:rFonts w:ascii="Arial" w:eastAsia="Times New Roman" w:hAnsi="Arial" w:cs="Arial"/>
          <w:color w:val="000000"/>
          <w:sz w:val="20"/>
          <w:szCs w:val="20"/>
        </w:rPr>
        <w:t xml:space="preserve"> </w:t>
      </w:r>
      <w:r w:rsidRPr="003833B5">
        <w:rPr>
          <w:rFonts w:ascii="Arial" w:eastAsia="Times New Roman" w:hAnsi="Arial" w:cs="Arial"/>
          <w:color w:val="000000"/>
          <w:sz w:val="20"/>
          <w:szCs w:val="20"/>
        </w:rPr>
        <w:t>verification of coverage, is provided.</w:t>
      </w:r>
      <w:r>
        <w:rPr>
          <w:rFonts w:ascii="Arial" w:eastAsia="Times New Roman" w:hAnsi="Arial" w:cs="Arial"/>
          <w:color w:val="000000"/>
          <w:sz w:val="20"/>
          <w:szCs w:val="20"/>
        </w:rPr>
        <w:br/>
      </w:r>
    </w:p>
    <w:p w14:paraId="57C5C590" w14:textId="3C7D3322" w:rsidR="003833B5" w:rsidRDefault="003833B5" w:rsidP="003833B5">
      <w:pPr>
        <w:pStyle w:val="ListParagraph"/>
        <w:numPr>
          <w:ilvl w:val="0"/>
          <w:numId w:val="14"/>
        </w:numPr>
        <w:spacing w:after="0" w:line="240" w:lineRule="auto"/>
        <w:rPr>
          <w:rFonts w:ascii="Arial" w:eastAsia="Times New Roman" w:hAnsi="Arial" w:cs="Arial"/>
          <w:color w:val="000000"/>
          <w:sz w:val="20"/>
          <w:szCs w:val="20"/>
        </w:rPr>
      </w:pPr>
      <w:r w:rsidRPr="003833B5">
        <w:rPr>
          <w:rFonts w:ascii="Arial" w:eastAsia="Times New Roman" w:hAnsi="Arial" w:cs="Arial"/>
          <w:b/>
          <w:bCs/>
          <w:color w:val="000000"/>
          <w:sz w:val="20"/>
          <w:szCs w:val="20"/>
        </w:rPr>
        <w:t>Claims Payment Service</w:t>
      </w:r>
      <w:r w:rsidR="00CC3A6B">
        <w:rPr>
          <w:rFonts w:ascii="Arial" w:eastAsia="Times New Roman" w:hAnsi="Arial" w:cs="Arial"/>
          <w:b/>
          <w:bCs/>
          <w:color w:val="000000"/>
          <w:sz w:val="20"/>
          <w:szCs w:val="20"/>
        </w:rPr>
        <w:br/>
      </w:r>
      <w:r>
        <w:rPr>
          <w:rFonts w:ascii="Arial" w:eastAsia="Times New Roman" w:hAnsi="Arial" w:cs="Arial"/>
          <w:b/>
          <w:bCs/>
          <w:color w:val="000000"/>
          <w:sz w:val="20"/>
          <w:szCs w:val="20"/>
        </w:rPr>
        <w:br/>
      </w:r>
      <w:r w:rsidRPr="003833B5">
        <w:rPr>
          <w:rFonts w:ascii="Arial" w:eastAsia="Times New Roman" w:hAnsi="Arial" w:cs="Arial"/>
          <w:color w:val="000000"/>
          <w:sz w:val="20"/>
          <w:szCs w:val="20"/>
        </w:rPr>
        <w:t>Payment and co-ordination of expenses will take into account the coverage that the covered person is eligible for under a Provincial/Territorial Plan and this benefit. If such payments are subsequently determined to be in excess of the amount of benefits to which the covered person is entitled, the Administrator shall have the right to recover the excess amount by assignment of Provincial/Territorial Plan benefits and/or refund from you.</w:t>
      </w:r>
      <w:r>
        <w:rPr>
          <w:rFonts w:ascii="Arial" w:eastAsia="Times New Roman" w:hAnsi="Arial" w:cs="Arial"/>
          <w:color w:val="000000"/>
          <w:sz w:val="20"/>
          <w:szCs w:val="20"/>
        </w:rPr>
        <w:br/>
      </w:r>
    </w:p>
    <w:p w14:paraId="15213140" w14:textId="688F0FF5" w:rsidR="003833B5" w:rsidRDefault="003833B5" w:rsidP="003833B5">
      <w:pPr>
        <w:pStyle w:val="ListParagraph"/>
        <w:numPr>
          <w:ilvl w:val="0"/>
          <w:numId w:val="14"/>
        </w:numPr>
        <w:spacing w:after="0" w:line="240" w:lineRule="auto"/>
        <w:rPr>
          <w:rFonts w:ascii="Arial" w:eastAsia="Times New Roman" w:hAnsi="Arial" w:cs="Arial"/>
          <w:color w:val="000000"/>
          <w:sz w:val="20"/>
          <w:szCs w:val="20"/>
        </w:rPr>
      </w:pPr>
      <w:r w:rsidRPr="003833B5">
        <w:rPr>
          <w:rFonts w:ascii="Arial" w:eastAsia="Times New Roman" w:hAnsi="Arial" w:cs="Arial"/>
          <w:b/>
          <w:bCs/>
          <w:color w:val="000000"/>
          <w:sz w:val="20"/>
          <w:szCs w:val="20"/>
        </w:rPr>
        <w:t>Medical Care Monitoring</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sidRPr="003833B5">
        <w:rPr>
          <w:rFonts w:ascii="Arial" w:eastAsia="Times New Roman" w:hAnsi="Arial" w:cs="Arial"/>
          <w:color w:val="000000"/>
          <w:sz w:val="20"/>
          <w:szCs w:val="20"/>
        </w:rPr>
        <w:t>Medical care and services rendered to the covered person will be monitored by medical staff who will maintain contact, as frequently as necessary, with the covered person, the attending Physician, the covered person's personal Physician and family.</w:t>
      </w:r>
      <w:r>
        <w:rPr>
          <w:rFonts w:ascii="Arial" w:eastAsia="Times New Roman" w:hAnsi="Arial" w:cs="Arial"/>
          <w:color w:val="000000"/>
          <w:sz w:val="20"/>
          <w:szCs w:val="20"/>
        </w:rPr>
        <w:br/>
      </w:r>
    </w:p>
    <w:p w14:paraId="684F2E76" w14:textId="6B0A8F1A" w:rsidR="004D0C8D" w:rsidRPr="004D0C8D" w:rsidRDefault="003833B5" w:rsidP="004D0C8D">
      <w:pPr>
        <w:pStyle w:val="ListParagraph"/>
        <w:numPr>
          <w:ilvl w:val="0"/>
          <w:numId w:val="14"/>
        </w:numPr>
        <w:spacing w:after="0" w:line="240" w:lineRule="auto"/>
        <w:rPr>
          <w:rFonts w:ascii="Arial" w:eastAsia="Times New Roman" w:hAnsi="Arial" w:cs="Arial"/>
          <w:color w:val="000000"/>
          <w:sz w:val="20"/>
          <w:szCs w:val="20"/>
        </w:rPr>
      </w:pPr>
      <w:r w:rsidRPr="004D0C8D">
        <w:rPr>
          <w:rFonts w:ascii="Arial" w:eastAsia="Times New Roman" w:hAnsi="Arial" w:cs="Arial"/>
          <w:b/>
          <w:bCs/>
          <w:color w:val="000000"/>
          <w:sz w:val="20"/>
          <w:szCs w:val="20"/>
        </w:rPr>
        <w:t>Medical Transportation</w:t>
      </w:r>
      <w:r w:rsidR="004D0C8D">
        <w:rPr>
          <w:rFonts w:ascii="Arial" w:eastAsia="Times New Roman" w:hAnsi="Arial" w:cs="Arial"/>
          <w:color w:val="000000"/>
          <w:sz w:val="20"/>
          <w:szCs w:val="20"/>
        </w:rPr>
        <w:br/>
      </w:r>
      <w:r w:rsidR="004D0C8D">
        <w:rPr>
          <w:rFonts w:ascii="Arial" w:eastAsia="Times New Roman" w:hAnsi="Arial" w:cs="Arial"/>
          <w:color w:val="000000"/>
          <w:sz w:val="20"/>
          <w:szCs w:val="20"/>
        </w:rPr>
        <w:br/>
      </w:r>
      <w:r w:rsidR="004D0C8D" w:rsidRPr="004D0C8D">
        <w:rPr>
          <w:rFonts w:ascii="Arial" w:eastAsia="Times New Roman" w:hAnsi="Arial" w:cs="Arial"/>
          <w:color w:val="000000"/>
          <w:sz w:val="20"/>
          <w:szCs w:val="20"/>
        </w:rPr>
        <w:t xml:space="preserve">If Medically Necessary, arrangements will be made to transfer a covered person to and from the nearest medical facility or to a medical facility in the covered person's province or territory of residence. Expenses incurred for the medical transportation will be paid, as described under Medical Services and Supplies - Out-of-Province/Territory or Out-of-Canada. </w:t>
      </w:r>
      <w:r w:rsidR="004D0C8D">
        <w:rPr>
          <w:rFonts w:ascii="Arial" w:eastAsia="Times New Roman" w:hAnsi="Arial" w:cs="Arial"/>
          <w:color w:val="000000"/>
          <w:sz w:val="20"/>
          <w:szCs w:val="20"/>
        </w:rPr>
        <w:br/>
      </w:r>
      <w:r w:rsidR="004D0C8D">
        <w:rPr>
          <w:rFonts w:ascii="Arial" w:eastAsia="Times New Roman" w:hAnsi="Arial" w:cs="Arial"/>
          <w:color w:val="000000"/>
          <w:sz w:val="20"/>
          <w:szCs w:val="20"/>
        </w:rPr>
        <w:br/>
      </w:r>
      <w:r w:rsidR="004D0C8D" w:rsidRPr="004D0C8D">
        <w:rPr>
          <w:rFonts w:ascii="Arial" w:eastAsia="Times New Roman" w:hAnsi="Arial" w:cs="Arial"/>
          <w:color w:val="000000"/>
          <w:sz w:val="20"/>
          <w:szCs w:val="20"/>
        </w:rPr>
        <w:t>If Medically Necessary for a qualified medical attendant to accompany the covered person, expenses incurred for round-trip transportation will be paid.</w:t>
      </w:r>
    </w:p>
    <w:p w14:paraId="47251161" w14:textId="6F3F0B35" w:rsidR="004D0C8D" w:rsidRDefault="004D0C8D" w:rsidP="004D0C8D">
      <w:pPr>
        <w:pStyle w:val="ListParagraph"/>
        <w:spacing w:after="0" w:line="240" w:lineRule="auto"/>
        <w:rPr>
          <w:rFonts w:ascii="Arial" w:eastAsia="Times New Roman" w:hAnsi="Arial" w:cs="Arial"/>
          <w:color w:val="000000"/>
          <w:sz w:val="20"/>
          <w:szCs w:val="20"/>
        </w:rPr>
      </w:pPr>
    </w:p>
    <w:p w14:paraId="184EC67B" w14:textId="77777777" w:rsidR="00DC13DF" w:rsidRDefault="004D0C8D" w:rsidP="00DC13DF">
      <w:pPr>
        <w:pStyle w:val="ListParagraph"/>
        <w:numPr>
          <w:ilvl w:val="0"/>
          <w:numId w:val="14"/>
        </w:numPr>
        <w:spacing w:after="0" w:line="240" w:lineRule="auto"/>
        <w:rPr>
          <w:rFonts w:ascii="Arial" w:eastAsia="Times New Roman" w:hAnsi="Arial" w:cs="Arial"/>
          <w:color w:val="000000"/>
          <w:sz w:val="20"/>
          <w:szCs w:val="20"/>
        </w:rPr>
      </w:pPr>
      <w:r w:rsidRPr="004D0C8D">
        <w:rPr>
          <w:rFonts w:ascii="Arial" w:eastAsia="Times New Roman" w:hAnsi="Arial" w:cs="Arial"/>
          <w:b/>
          <w:bCs/>
          <w:color w:val="000000"/>
          <w:sz w:val="20"/>
          <w:szCs w:val="20"/>
        </w:rPr>
        <w:lastRenderedPageBreak/>
        <w:t>Return of Dependent Children</w:t>
      </w:r>
      <w:r>
        <w:rPr>
          <w:rFonts w:ascii="Arial" w:eastAsia="Times New Roman" w:hAnsi="Arial" w:cs="Arial"/>
          <w:color w:val="000000"/>
          <w:sz w:val="20"/>
          <w:szCs w:val="20"/>
        </w:rPr>
        <w:t xml:space="preserve"> </w:t>
      </w:r>
      <w:r>
        <w:rPr>
          <w:rFonts w:ascii="Arial" w:eastAsia="Times New Roman" w:hAnsi="Arial" w:cs="Arial"/>
          <w:color w:val="000000"/>
          <w:sz w:val="20"/>
          <w:szCs w:val="20"/>
        </w:rPr>
        <w:br/>
      </w:r>
      <w:r>
        <w:rPr>
          <w:rFonts w:ascii="Arial" w:eastAsia="Times New Roman" w:hAnsi="Arial" w:cs="Arial"/>
          <w:color w:val="000000"/>
          <w:sz w:val="20"/>
          <w:szCs w:val="20"/>
        </w:rPr>
        <w:br/>
      </w:r>
      <w:r w:rsidRPr="004D0C8D">
        <w:rPr>
          <w:rFonts w:ascii="Arial" w:eastAsia="Times New Roman" w:hAnsi="Arial" w:cs="Arial"/>
          <w:color w:val="000000"/>
          <w:sz w:val="20"/>
          <w:szCs w:val="20"/>
        </w:rPr>
        <w:t xml:space="preserve">If dependent children are left unattended due to the hospitalization of a covered person, arrangements will be made to return the children to their home. The extra costs over and above any allowance available under pre-paid travel arrangements will be paid. </w:t>
      </w:r>
      <w:r>
        <w:rPr>
          <w:rFonts w:ascii="Arial" w:eastAsia="Times New Roman" w:hAnsi="Arial" w:cs="Arial"/>
          <w:color w:val="000000"/>
          <w:sz w:val="20"/>
          <w:szCs w:val="20"/>
        </w:rPr>
        <w:br/>
      </w:r>
      <w:r>
        <w:rPr>
          <w:rFonts w:ascii="Arial" w:eastAsia="Times New Roman" w:hAnsi="Arial" w:cs="Arial"/>
          <w:color w:val="000000"/>
          <w:sz w:val="20"/>
          <w:szCs w:val="20"/>
        </w:rPr>
        <w:br/>
      </w:r>
      <w:r w:rsidRPr="004D0C8D">
        <w:rPr>
          <w:rFonts w:ascii="Arial" w:eastAsia="Times New Roman" w:hAnsi="Arial" w:cs="Arial"/>
          <w:color w:val="000000"/>
          <w:sz w:val="20"/>
          <w:szCs w:val="20"/>
        </w:rPr>
        <w:t>If necessary for a qualified escort to accompany the dependent children, expenses incurred for round-trip transportation will be paid.</w:t>
      </w:r>
    </w:p>
    <w:p w14:paraId="21211209" w14:textId="77777777" w:rsidR="00DC13DF" w:rsidRPr="00DC13DF" w:rsidRDefault="00DC13DF" w:rsidP="00DC13DF">
      <w:pPr>
        <w:pStyle w:val="ListParagraph"/>
        <w:rPr>
          <w:rFonts w:ascii="Arial" w:eastAsia="Times New Roman" w:hAnsi="Arial" w:cs="Arial"/>
          <w:color w:val="000000"/>
          <w:sz w:val="20"/>
          <w:szCs w:val="20"/>
        </w:rPr>
      </w:pPr>
    </w:p>
    <w:p w14:paraId="1EA81C86" w14:textId="1EAC8E1B" w:rsidR="00DC13DF" w:rsidRDefault="004D0C8D" w:rsidP="00DC13DF">
      <w:pPr>
        <w:pStyle w:val="ListParagraph"/>
        <w:numPr>
          <w:ilvl w:val="0"/>
          <w:numId w:val="14"/>
        </w:numPr>
        <w:spacing w:after="0" w:line="240" w:lineRule="auto"/>
        <w:rPr>
          <w:rFonts w:ascii="Arial" w:eastAsia="Times New Roman" w:hAnsi="Arial" w:cs="Arial"/>
          <w:color w:val="000000"/>
          <w:sz w:val="20"/>
          <w:szCs w:val="20"/>
        </w:rPr>
      </w:pPr>
      <w:r w:rsidRPr="00DC13DF">
        <w:rPr>
          <w:rFonts w:ascii="Arial" w:eastAsia="Times New Roman" w:hAnsi="Arial" w:cs="Arial"/>
          <w:b/>
          <w:bCs/>
          <w:color w:val="000000"/>
          <w:sz w:val="20"/>
          <w:szCs w:val="20"/>
        </w:rPr>
        <w:t>Trip Interruption/Delay</w:t>
      </w:r>
      <w:r w:rsidR="00DC13DF">
        <w:rPr>
          <w:rFonts w:ascii="Arial" w:eastAsia="Times New Roman" w:hAnsi="Arial" w:cs="Arial"/>
          <w:color w:val="000000"/>
          <w:sz w:val="20"/>
          <w:szCs w:val="20"/>
        </w:rPr>
        <w:t xml:space="preserve"> </w:t>
      </w:r>
      <w:r w:rsidR="00DC13DF">
        <w:rPr>
          <w:rFonts w:ascii="Arial" w:eastAsia="Times New Roman" w:hAnsi="Arial" w:cs="Arial"/>
          <w:color w:val="000000"/>
          <w:sz w:val="20"/>
          <w:szCs w:val="20"/>
        </w:rPr>
        <w:br/>
      </w:r>
      <w:r w:rsidR="00DC13DF">
        <w:rPr>
          <w:rFonts w:ascii="Arial" w:eastAsia="Times New Roman" w:hAnsi="Arial" w:cs="Arial"/>
          <w:color w:val="000000"/>
          <w:sz w:val="20"/>
          <w:szCs w:val="20"/>
        </w:rPr>
        <w:br/>
      </w:r>
      <w:r w:rsidR="00DC13DF" w:rsidRPr="00DC13DF">
        <w:rPr>
          <w:rFonts w:ascii="Arial" w:hAnsi="Arial" w:cs="Arial"/>
          <w:sz w:val="20"/>
          <w:szCs w:val="20"/>
        </w:rPr>
        <w:t xml:space="preserve">If a trip is interrupted or delayed due to an illness or injury of a covered person, one-way economy </w:t>
      </w:r>
      <w:r w:rsidR="00DC13DF" w:rsidRPr="00DC13DF">
        <w:rPr>
          <w:rFonts w:ascii="Arial" w:eastAsia="Times New Roman" w:hAnsi="Arial" w:cs="Arial"/>
          <w:color w:val="000000"/>
          <w:sz w:val="20"/>
          <w:szCs w:val="20"/>
        </w:rPr>
        <w:t>transportation will be arranged to enable each covered person and a Travelling Companion (if applicable) to rejoin the trip or return home. Expenses incurred, over and above any allowance available under pre-paid travel arrangements will be paid.</w:t>
      </w:r>
      <w:r w:rsidR="00DC13DF" w:rsidRPr="00DC13DF">
        <w:rPr>
          <w:rFonts w:ascii="Arial" w:eastAsia="Times New Roman" w:hAnsi="Arial" w:cs="Arial"/>
          <w:color w:val="000000"/>
          <w:sz w:val="20"/>
          <w:szCs w:val="20"/>
        </w:rPr>
        <w:br/>
      </w:r>
      <w:r w:rsidR="00DC13DF" w:rsidRPr="00DC13DF">
        <w:rPr>
          <w:rFonts w:ascii="Arial" w:eastAsia="Times New Roman" w:hAnsi="Arial" w:cs="Arial"/>
          <w:color w:val="000000"/>
          <w:sz w:val="20"/>
          <w:szCs w:val="20"/>
        </w:rPr>
        <w:br/>
        <w:t>A Travelling Companion is any one person travelling with the covered person, and whose fare for transportation and accommodation was pre-paid at the same time as the covered person's fare.</w:t>
      </w:r>
      <w:r w:rsidR="00DC13DF" w:rsidRPr="00DC13DF">
        <w:rPr>
          <w:rFonts w:ascii="Arial" w:eastAsia="Times New Roman" w:hAnsi="Arial" w:cs="Arial"/>
          <w:color w:val="000000"/>
          <w:sz w:val="20"/>
          <w:szCs w:val="20"/>
        </w:rPr>
        <w:br/>
      </w:r>
      <w:r w:rsidR="00DC13DF" w:rsidRPr="00DC13DF">
        <w:rPr>
          <w:rFonts w:ascii="Arial" w:eastAsia="Times New Roman" w:hAnsi="Arial" w:cs="Arial"/>
          <w:color w:val="000000"/>
          <w:sz w:val="20"/>
          <w:szCs w:val="20"/>
        </w:rPr>
        <w:br/>
        <w:t>If the covered person chooses to rejoin the trip, further expenses incurred which are related directly or indirectly to the same illness or injury, will not be paid</w:t>
      </w:r>
      <w:r w:rsidR="00DC13DF">
        <w:rPr>
          <w:rFonts w:ascii="Arial" w:eastAsia="Times New Roman" w:hAnsi="Arial" w:cs="Arial"/>
          <w:color w:val="000000"/>
          <w:sz w:val="20"/>
          <w:szCs w:val="20"/>
        </w:rPr>
        <w:t>.</w:t>
      </w:r>
    </w:p>
    <w:p w14:paraId="325B126D" w14:textId="77777777" w:rsidR="00DC13DF" w:rsidRPr="00DC13DF" w:rsidRDefault="00DC13DF" w:rsidP="00DC13DF">
      <w:pPr>
        <w:pStyle w:val="ListParagraph"/>
        <w:rPr>
          <w:rFonts w:ascii="Arial" w:eastAsia="Times New Roman" w:hAnsi="Arial" w:cs="Arial"/>
          <w:color w:val="000000"/>
          <w:sz w:val="20"/>
          <w:szCs w:val="20"/>
        </w:rPr>
      </w:pPr>
    </w:p>
    <w:p w14:paraId="087EC823" w14:textId="104DF576" w:rsidR="00DC13DF" w:rsidRPr="00DC13DF" w:rsidRDefault="004D0C8D" w:rsidP="00DC13DF">
      <w:pPr>
        <w:pStyle w:val="ListParagraph"/>
        <w:numPr>
          <w:ilvl w:val="0"/>
          <w:numId w:val="14"/>
        </w:numPr>
        <w:spacing w:after="0" w:line="240" w:lineRule="auto"/>
        <w:rPr>
          <w:rFonts w:ascii="Arial" w:eastAsia="Times New Roman" w:hAnsi="Arial" w:cs="Arial"/>
          <w:b/>
          <w:bCs/>
          <w:color w:val="000000"/>
          <w:sz w:val="20"/>
          <w:szCs w:val="20"/>
        </w:rPr>
      </w:pPr>
      <w:r w:rsidRPr="00DC13DF">
        <w:rPr>
          <w:rFonts w:ascii="Arial" w:eastAsia="Times New Roman" w:hAnsi="Arial" w:cs="Arial"/>
          <w:b/>
          <w:bCs/>
          <w:color w:val="000000"/>
          <w:sz w:val="20"/>
          <w:szCs w:val="20"/>
        </w:rPr>
        <w:t>After Hospital Convalescence</w:t>
      </w:r>
      <w:r w:rsidR="00DC13DF">
        <w:rPr>
          <w:rFonts w:ascii="Arial" w:eastAsia="Times New Roman" w:hAnsi="Arial" w:cs="Arial"/>
          <w:color w:val="000000"/>
          <w:sz w:val="20"/>
          <w:szCs w:val="20"/>
        </w:rPr>
        <w:br/>
      </w:r>
      <w:r w:rsidR="00DC13DF">
        <w:rPr>
          <w:rFonts w:ascii="Arial" w:eastAsia="Times New Roman" w:hAnsi="Arial" w:cs="Arial"/>
          <w:color w:val="000000"/>
          <w:sz w:val="20"/>
          <w:szCs w:val="20"/>
        </w:rPr>
        <w:br/>
      </w:r>
      <w:r w:rsidR="00DC13DF" w:rsidRPr="00DC13DF">
        <w:rPr>
          <w:rFonts w:ascii="Arial" w:hAnsi="Arial" w:cs="Arial"/>
          <w:sz w:val="20"/>
          <w:szCs w:val="20"/>
        </w:rPr>
        <w:t xml:space="preserve">If a covered person is unable to travel due to medical reasons following discharge from a </w:t>
      </w:r>
      <w:r w:rsidR="00DC13DF" w:rsidRPr="00DC13DF">
        <w:rPr>
          <w:rFonts w:ascii="Arial" w:eastAsia="Times New Roman" w:hAnsi="Arial" w:cs="Arial"/>
          <w:color w:val="000000"/>
          <w:sz w:val="20"/>
          <w:szCs w:val="20"/>
        </w:rPr>
        <w:t>Hospital, expenses incurred for meals and accommodation after the originally scheduled departure date will be paid, subject to the maximum shown in part l) of this provision.</w:t>
      </w:r>
      <w:r w:rsidR="00DC13DF">
        <w:rPr>
          <w:rFonts w:ascii="Arial" w:eastAsia="Times New Roman" w:hAnsi="Arial" w:cs="Arial"/>
          <w:color w:val="000000"/>
          <w:sz w:val="20"/>
          <w:szCs w:val="20"/>
        </w:rPr>
        <w:br/>
      </w:r>
    </w:p>
    <w:p w14:paraId="7684C125" w14:textId="5DF2ABDD" w:rsidR="00DC13DF" w:rsidRDefault="004D0C8D" w:rsidP="00DC13DF">
      <w:pPr>
        <w:pStyle w:val="ListParagraph"/>
        <w:numPr>
          <w:ilvl w:val="0"/>
          <w:numId w:val="14"/>
        </w:numPr>
        <w:spacing w:after="0" w:line="240" w:lineRule="auto"/>
        <w:rPr>
          <w:rFonts w:ascii="Arial" w:eastAsia="Times New Roman" w:hAnsi="Arial" w:cs="Arial"/>
          <w:color w:val="000000"/>
          <w:sz w:val="20"/>
          <w:szCs w:val="20"/>
        </w:rPr>
      </w:pPr>
      <w:r w:rsidRPr="00DC13DF">
        <w:rPr>
          <w:rFonts w:ascii="Arial" w:eastAsia="Times New Roman" w:hAnsi="Arial" w:cs="Arial"/>
          <w:b/>
          <w:bCs/>
          <w:color w:val="000000"/>
          <w:sz w:val="20"/>
          <w:szCs w:val="20"/>
        </w:rPr>
        <w:t>Visit of Family member</w:t>
      </w:r>
      <w:r w:rsidR="00DC13DF">
        <w:rPr>
          <w:rFonts w:ascii="Arial" w:eastAsia="Times New Roman" w:hAnsi="Arial" w:cs="Arial"/>
          <w:color w:val="000000"/>
          <w:sz w:val="20"/>
          <w:szCs w:val="20"/>
        </w:rPr>
        <w:t xml:space="preserve"> </w:t>
      </w:r>
      <w:r w:rsidR="00DC13DF">
        <w:rPr>
          <w:rFonts w:ascii="Arial" w:eastAsia="Times New Roman" w:hAnsi="Arial" w:cs="Arial"/>
          <w:color w:val="000000"/>
          <w:sz w:val="20"/>
          <w:szCs w:val="20"/>
        </w:rPr>
        <w:br/>
      </w:r>
      <w:r w:rsidR="00DC13DF">
        <w:rPr>
          <w:rFonts w:ascii="Arial" w:eastAsia="Times New Roman" w:hAnsi="Arial" w:cs="Arial"/>
          <w:color w:val="000000"/>
          <w:sz w:val="20"/>
          <w:szCs w:val="20"/>
        </w:rPr>
        <w:br/>
      </w:r>
      <w:r w:rsidR="00DC13DF" w:rsidRPr="00DC13DF">
        <w:rPr>
          <w:rFonts w:ascii="Arial" w:hAnsi="Arial" w:cs="Arial"/>
          <w:sz w:val="20"/>
          <w:szCs w:val="20"/>
        </w:rPr>
        <w:t xml:space="preserve">Expenses incurred for round-trip economy transportation will be paid for an Immediate Family </w:t>
      </w:r>
      <w:r w:rsidR="00DC13DF" w:rsidRPr="00DC13DF">
        <w:rPr>
          <w:rFonts w:ascii="Arial" w:eastAsia="Times New Roman" w:hAnsi="Arial" w:cs="Arial"/>
          <w:color w:val="000000"/>
          <w:sz w:val="20"/>
          <w:szCs w:val="20"/>
        </w:rPr>
        <w:t>Member to visit a covered person who, while travelling alone, becomes hospitalized and is expected to be hospitalized for longer than 7 days. The visit must be approved in advance by the Administrator.</w:t>
      </w:r>
      <w:r w:rsidR="00DC13DF">
        <w:rPr>
          <w:rFonts w:ascii="Arial" w:eastAsia="Times New Roman" w:hAnsi="Arial" w:cs="Arial"/>
          <w:color w:val="000000"/>
          <w:sz w:val="20"/>
          <w:szCs w:val="20"/>
        </w:rPr>
        <w:br/>
      </w:r>
    </w:p>
    <w:p w14:paraId="5815E9AF" w14:textId="61722B4F" w:rsidR="00DC13DF" w:rsidRPr="00DC13DF" w:rsidRDefault="004D0C8D" w:rsidP="00DC13DF">
      <w:pPr>
        <w:pStyle w:val="ListParagraph"/>
        <w:numPr>
          <w:ilvl w:val="0"/>
          <w:numId w:val="14"/>
        </w:numPr>
        <w:spacing w:after="0" w:line="240" w:lineRule="auto"/>
        <w:rPr>
          <w:rFonts w:ascii="Arial" w:eastAsia="Times New Roman" w:hAnsi="Arial" w:cs="Arial"/>
          <w:b/>
          <w:bCs/>
          <w:color w:val="000000"/>
          <w:sz w:val="20"/>
          <w:szCs w:val="20"/>
        </w:rPr>
      </w:pPr>
      <w:r w:rsidRPr="00DC13DF">
        <w:rPr>
          <w:rFonts w:ascii="Arial" w:eastAsia="Times New Roman" w:hAnsi="Arial" w:cs="Arial"/>
          <w:b/>
          <w:bCs/>
          <w:color w:val="000000"/>
          <w:sz w:val="20"/>
          <w:szCs w:val="20"/>
        </w:rPr>
        <w:t>Vehicle Return</w:t>
      </w:r>
      <w:r w:rsidR="00DC13DF">
        <w:rPr>
          <w:rFonts w:ascii="Arial" w:eastAsia="Times New Roman" w:hAnsi="Arial" w:cs="Arial"/>
          <w:b/>
          <w:bCs/>
          <w:color w:val="000000"/>
          <w:sz w:val="20"/>
          <w:szCs w:val="20"/>
        </w:rPr>
        <w:br/>
      </w:r>
      <w:r w:rsidR="00DC13DF">
        <w:rPr>
          <w:rFonts w:ascii="Arial" w:eastAsia="Times New Roman" w:hAnsi="Arial" w:cs="Arial"/>
          <w:color w:val="000000"/>
          <w:sz w:val="20"/>
          <w:szCs w:val="20"/>
        </w:rPr>
        <w:br/>
      </w:r>
      <w:r w:rsidR="00DC13DF" w:rsidRPr="00DC13DF">
        <w:rPr>
          <w:rFonts w:ascii="Arial" w:hAnsi="Arial" w:cs="Arial"/>
          <w:sz w:val="20"/>
          <w:szCs w:val="20"/>
        </w:rPr>
        <w:t xml:space="preserve">If a covered person is unable to operate their owned or rented vehicle due to illness, injury or </w:t>
      </w:r>
      <w:r w:rsidR="00DC13DF" w:rsidRPr="00DC13DF">
        <w:rPr>
          <w:rFonts w:ascii="Arial" w:eastAsia="Times New Roman" w:hAnsi="Arial" w:cs="Arial"/>
          <w:color w:val="000000"/>
          <w:sz w:val="20"/>
          <w:szCs w:val="20"/>
        </w:rPr>
        <w:t>death, expenses incurred for a commercial agency to return the vehicle to the covered person's home or nearest appropriate rental agency will be paid, up to a maximum of $1,000 (Canadian).</w:t>
      </w:r>
      <w:r w:rsidR="00DC13DF">
        <w:rPr>
          <w:rFonts w:ascii="Arial" w:eastAsia="Times New Roman" w:hAnsi="Arial" w:cs="Arial"/>
          <w:color w:val="000000"/>
          <w:sz w:val="20"/>
          <w:szCs w:val="20"/>
        </w:rPr>
        <w:br/>
      </w:r>
    </w:p>
    <w:p w14:paraId="3C28599B" w14:textId="16473330" w:rsidR="00DC13DF" w:rsidRPr="00DC13DF" w:rsidRDefault="004D0C8D" w:rsidP="00DC13DF">
      <w:pPr>
        <w:pStyle w:val="ListParagraph"/>
        <w:numPr>
          <w:ilvl w:val="0"/>
          <w:numId w:val="14"/>
        </w:numPr>
        <w:spacing w:after="0" w:line="240" w:lineRule="auto"/>
        <w:rPr>
          <w:rFonts w:ascii="Arial" w:eastAsia="Times New Roman" w:hAnsi="Arial" w:cs="Arial"/>
          <w:color w:val="000000"/>
          <w:sz w:val="20"/>
          <w:szCs w:val="20"/>
        </w:rPr>
      </w:pPr>
      <w:r w:rsidRPr="00DC13DF">
        <w:rPr>
          <w:rFonts w:ascii="Arial" w:eastAsia="Times New Roman" w:hAnsi="Arial" w:cs="Arial"/>
          <w:b/>
          <w:bCs/>
          <w:color w:val="000000"/>
          <w:sz w:val="20"/>
          <w:szCs w:val="20"/>
        </w:rPr>
        <w:t>Identification of Deceased</w:t>
      </w:r>
      <w:r w:rsidR="00DC13DF">
        <w:rPr>
          <w:rFonts w:ascii="Arial" w:eastAsia="Times New Roman" w:hAnsi="Arial" w:cs="Arial"/>
          <w:color w:val="000000"/>
          <w:sz w:val="20"/>
          <w:szCs w:val="20"/>
        </w:rPr>
        <w:br/>
      </w:r>
      <w:r w:rsidR="00DC13DF">
        <w:rPr>
          <w:rFonts w:ascii="Arial" w:eastAsia="Times New Roman" w:hAnsi="Arial" w:cs="Arial"/>
          <w:color w:val="000000"/>
          <w:sz w:val="20"/>
          <w:szCs w:val="20"/>
        </w:rPr>
        <w:br/>
      </w:r>
      <w:r w:rsidR="00DC13DF" w:rsidRPr="00DC13DF">
        <w:rPr>
          <w:rFonts w:ascii="Arial" w:hAnsi="Arial" w:cs="Arial"/>
          <w:sz w:val="20"/>
          <w:szCs w:val="20"/>
        </w:rPr>
        <w:t xml:space="preserve">If a covered person dies while travelling alone, expenses incurred for round-trip economy </w:t>
      </w:r>
      <w:r w:rsidR="00DC13DF" w:rsidRPr="00DC13DF">
        <w:rPr>
          <w:rFonts w:ascii="Arial" w:eastAsia="Times New Roman" w:hAnsi="Arial" w:cs="Arial"/>
          <w:color w:val="000000"/>
          <w:sz w:val="20"/>
          <w:szCs w:val="20"/>
        </w:rPr>
        <w:t>transportation will be paid for an Immediate Family Member to travel, if necessary, to identify the deceased prior to release of the body.</w:t>
      </w:r>
    </w:p>
    <w:p w14:paraId="0780C89D" w14:textId="305FD57D" w:rsidR="00DC13DF" w:rsidRPr="00DC13DF" w:rsidRDefault="004D0C8D" w:rsidP="00DC13DF">
      <w:pPr>
        <w:pStyle w:val="ListParagraph"/>
        <w:numPr>
          <w:ilvl w:val="0"/>
          <w:numId w:val="14"/>
        </w:numPr>
        <w:spacing w:after="0" w:line="240" w:lineRule="auto"/>
        <w:rPr>
          <w:rFonts w:ascii="Arial" w:eastAsia="Times New Roman" w:hAnsi="Arial" w:cs="Arial"/>
          <w:color w:val="000000"/>
          <w:sz w:val="20"/>
          <w:szCs w:val="20"/>
        </w:rPr>
      </w:pPr>
      <w:r w:rsidRPr="00DC13DF">
        <w:rPr>
          <w:rFonts w:ascii="Arial" w:eastAsia="Times New Roman" w:hAnsi="Arial" w:cs="Arial"/>
          <w:b/>
          <w:bCs/>
          <w:color w:val="000000"/>
          <w:sz w:val="20"/>
          <w:szCs w:val="20"/>
        </w:rPr>
        <w:t>Meals and Accommodation</w:t>
      </w:r>
      <w:r w:rsidR="00DC13DF" w:rsidRPr="00DC13DF">
        <w:rPr>
          <w:rFonts w:ascii="Arial" w:eastAsiaTheme="minorHAnsi" w:hAnsi="Arial" w:cs="Arial"/>
          <w:kern w:val="2"/>
          <w:sz w:val="20"/>
          <w:szCs w:val="20"/>
          <w14:ligatures w14:val="standardContextual"/>
        </w:rPr>
        <w:br/>
      </w:r>
      <w:r w:rsidR="00DC13DF" w:rsidRPr="00DC13DF">
        <w:rPr>
          <w:rFonts w:ascii="Arial" w:eastAsiaTheme="minorHAnsi" w:hAnsi="Arial" w:cs="Arial"/>
          <w:kern w:val="2"/>
          <w:sz w:val="20"/>
          <w:szCs w:val="20"/>
          <w14:ligatures w14:val="standardContextual"/>
        </w:rPr>
        <w:br/>
      </w:r>
      <w:r w:rsidR="00DC13DF" w:rsidRPr="00DC13DF">
        <w:rPr>
          <w:rFonts w:ascii="Arial" w:hAnsi="Arial" w:cs="Arial"/>
          <w:sz w:val="20"/>
          <w:szCs w:val="20"/>
        </w:rPr>
        <w:t xml:space="preserve">Under the circumstances described in parts f),g),h),i), and k) of this provision, expenses incurred </w:t>
      </w:r>
      <w:r w:rsidR="00DC13DF" w:rsidRPr="00DC13DF">
        <w:rPr>
          <w:rFonts w:ascii="Arial" w:eastAsia="Times New Roman" w:hAnsi="Arial" w:cs="Arial"/>
          <w:color w:val="000000"/>
          <w:sz w:val="20"/>
          <w:szCs w:val="20"/>
        </w:rPr>
        <w:t>for meals and accommodation will be paid, subject to a combined maximum of $2,000 (Canadian) per Medical Emergency.</w:t>
      </w:r>
    </w:p>
    <w:p w14:paraId="027F002D" w14:textId="729CE940" w:rsidR="004D0C8D" w:rsidRPr="004D0C8D" w:rsidRDefault="004D0C8D" w:rsidP="00DC13DF">
      <w:pPr>
        <w:pStyle w:val="ListParagraph"/>
        <w:spacing w:after="0" w:line="240" w:lineRule="auto"/>
        <w:rPr>
          <w:rFonts w:ascii="Arial" w:eastAsia="Times New Roman" w:hAnsi="Arial" w:cs="Arial"/>
          <w:color w:val="000000"/>
          <w:sz w:val="20"/>
          <w:szCs w:val="20"/>
        </w:rPr>
      </w:pPr>
    </w:p>
    <w:p w14:paraId="5E0E156F" w14:textId="77777777" w:rsidR="003833B5" w:rsidRDefault="003833B5" w:rsidP="003833B5">
      <w:pPr>
        <w:spacing w:after="0" w:line="240" w:lineRule="auto"/>
        <w:rPr>
          <w:rFonts w:ascii="Arial" w:eastAsia="Times New Roman" w:hAnsi="Arial" w:cs="Arial"/>
          <w:color w:val="000000"/>
          <w:sz w:val="20"/>
          <w:szCs w:val="20"/>
        </w:rPr>
      </w:pPr>
    </w:p>
    <w:p w14:paraId="7487E63F" w14:textId="77777777" w:rsidR="00DC13DF" w:rsidRDefault="00DC13DF" w:rsidP="00DC13DF">
      <w:pPr>
        <w:pStyle w:val="p1"/>
        <w:rPr>
          <w:b/>
          <w:bCs/>
          <w:sz w:val="20"/>
          <w:szCs w:val="20"/>
        </w:rPr>
      </w:pPr>
      <w:r w:rsidRPr="00DC13DF">
        <w:rPr>
          <w:b/>
          <w:bCs/>
          <w:sz w:val="20"/>
          <w:szCs w:val="20"/>
        </w:rPr>
        <w:t>Non-Medical Assistance</w:t>
      </w:r>
    </w:p>
    <w:p w14:paraId="34930620" w14:textId="77777777" w:rsidR="00DC13DF" w:rsidRDefault="00DC13DF" w:rsidP="00DC13DF">
      <w:pPr>
        <w:pStyle w:val="p1"/>
        <w:rPr>
          <w:b/>
          <w:bCs/>
          <w:sz w:val="20"/>
          <w:szCs w:val="20"/>
        </w:rPr>
      </w:pPr>
    </w:p>
    <w:p w14:paraId="343FFAB6" w14:textId="58FF439F" w:rsidR="00032B81" w:rsidRDefault="00DC13DF" w:rsidP="00032B81">
      <w:pPr>
        <w:pStyle w:val="p1"/>
        <w:numPr>
          <w:ilvl w:val="0"/>
          <w:numId w:val="16"/>
        </w:numPr>
        <w:rPr>
          <w:sz w:val="20"/>
          <w:szCs w:val="20"/>
        </w:rPr>
      </w:pPr>
      <w:r w:rsidRPr="00032B81">
        <w:rPr>
          <w:b/>
          <w:bCs/>
          <w:sz w:val="20"/>
          <w:szCs w:val="20"/>
        </w:rPr>
        <w:lastRenderedPageBreak/>
        <w:t>Return of Deceased to Province/Territory of Residence</w:t>
      </w:r>
      <w:r w:rsidR="00032B81">
        <w:rPr>
          <w:b/>
          <w:bCs/>
          <w:sz w:val="20"/>
          <w:szCs w:val="20"/>
        </w:rPr>
        <w:br/>
      </w:r>
      <w:r w:rsidR="00032B81">
        <w:rPr>
          <w:b/>
          <w:bCs/>
          <w:sz w:val="20"/>
          <w:szCs w:val="20"/>
        </w:rPr>
        <w:br/>
      </w:r>
      <w:r w:rsidR="00032B81" w:rsidRPr="00032B81">
        <w:rPr>
          <w:sz w:val="20"/>
          <w:szCs w:val="20"/>
        </w:rPr>
        <w:t>In the event of the death of a covered person, the necessary authorizations will be obtained and arrangements made for the return of the deceased to their province/territory of residence. Expenses incurred for the preparation and transportation of the body will be paid, up to a maximum of $5,000 (Canadian). Expenses related to the burial, such as a casket or an urn, will not be paid.</w:t>
      </w:r>
      <w:r w:rsidR="00032B81">
        <w:rPr>
          <w:sz w:val="20"/>
          <w:szCs w:val="20"/>
        </w:rPr>
        <w:br/>
      </w:r>
    </w:p>
    <w:p w14:paraId="46AA5A91" w14:textId="00DB6A04" w:rsidR="00032B81" w:rsidRPr="00032B81" w:rsidRDefault="00DC13DF" w:rsidP="00032B81">
      <w:pPr>
        <w:pStyle w:val="p1"/>
        <w:numPr>
          <w:ilvl w:val="0"/>
          <w:numId w:val="16"/>
        </w:numPr>
        <w:rPr>
          <w:sz w:val="20"/>
          <w:szCs w:val="20"/>
        </w:rPr>
      </w:pPr>
      <w:r w:rsidRPr="00032B81">
        <w:rPr>
          <w:b/>
          <w:bCs/>
          <w:sz w:val="20"/>
          <w:szCs w:val="20"/>
        </w:rPr>
        <w:t>Lost Document and Ticket Replacement</w:t>
      </w:r>
      <w:r w:rsidR="00032B81" w:rsidRPr="00032B81">
        <w:rPr>
          <w:b/>
          <w:bCs/>
          <w:sz w:val="20"/>
          <w:szCs w:val="20"/>
        </w:rPr>
        <w:br/>
      </w:r>
      <w:r w:rsidR="00032B81">
        <w:rPr>
          <w:sz w:val="20"/>
          <w:szCs w:val="20"/>
        </w:rPr>
        <w:br/>
      </w:r>
      <w:r w:rsidR="00032B81" w:rsidRPr="00032B81">
        <w:rPr>
          <w:sz w:val="20"/>
          <w:szCs w:val="20"/>
        </w:rPr>
        <w:t>Assistance in contacting the local authorities is provided, to help a covered person in replacing lost or stolen passports, visas, tickets or other travel documents.</w:t>
      </w:r>
    </w:p>
    <w:p w14:paraId="1A0874EF" w14:textId="7C7EC02A" w:rsidR="00DC13DF" w:rsidRPr="00032B81" w:rsidRDefault="00DC13DF" w:rsidP="00032B81">
      <w:pPr>
        <w:pStyle w:val="p1"/>
        <w:ind w:left="720"/>
        <w:rPr>
          <w:sz w:val="20"/>
          <w:szCs w:val="20"/>
        </w:rPr>
      </w:pPr>
    </w:p>
    <w:p w14:paraId="68DADCC6" w14:textId="496D4451" w:rsidR="00DC13DF" w:rsidRPr="00032B81" w:rsidRDefault="00032B81" w:rsidP="00DC13DF">
      <w:pPr>
        <w:pStyle w:val="p1"/>
        <w:numPr>
          <w:ilvl w:val="0"/>
          <w:numId w:val="16"/>
        </w:numPr>
        <w:rPr>
          <w:sz w:val="20"/>
          <w:szCs w:val="20"/>
        </w:rPr>
      </w:pPr>
      <w:r w:rsidRPr="00032B81">
        <w:rPr>
          <w:b/>
          <w:bCs/>
          <w:sz w:val="20"/>
          <w:szCs w:val="20"/>
        </w:rPr>
        <w:t>Legal Referral</w:t>
      </w:r>
      <w:r>
        <w:rPr>
          <w:b/>
          <w:bCs/>
          <w:sz w:val="20"/>
          <w:szCs w:val="20"/>
        </w:rPr>
        <w:br/>
      </w:r>
      <w:r>
        <w:rPr>
          <w:b/>
          <w:bCs/>
          <w:sz w:val="20"/>
          <w:szCs w:val="20"/>
        </w:rPr>
        <w:br/>
      </w:r>
      <w:r>
        <w:rPr>
          <w:sz w:val="20"/>
          <w:szCs w:val="20"/>
        </w:rPr>
        <w:t xml:space="preserve">Referral to a local legal advisor, and, if necessary, arrangement for cash advances from the covered person’s credit card, family or friends, is provided. </w:t>
      </w:r>
      <w:r>
        <w:rPr>
          <w:b/>
          <w:bCs/>
          <w:sz w:val="20"/>
          <w:szCs w:val="20"/>
        </w:rPr>
        <w:br/>
      </w:r>
    </w:p>
    <w:p w14:paraId="3E4C1830" w14:textId="67C92DED" w:rsidR="00032B81" w:rsidRPr="00032B81" w:rsidRDefault="00032B81" w:rsidP="00DC13DF">
      <w:pPr>
        <w:pStyle w:val="p1"/>
        <w:numPr>
          <w:ilvl w:val="0"/>
          <w:numId w:val="16"/>
        </w:numPr>
        <w:rPr>
          <w:sz w:val="20"/>
          <w:szCs w:val="20"/>
        </w:rPr>
      </w:pPr>
      <w:r w:rsidRPr="00032B81">
        <w:rPr>
          <w:b/>
          <w:bCs/>
          <w:sz w:val="20"/>
          <w:szCs w:val="20"/>
        </w:rPr>
        <w:t>Interp</w:t>
      </w:r>
      <w:r>
        <w:rPr>
          <w:b/>
          <w:bCs/>
          <w:sz w:val="20"/>
          <w:szCs w:val="20"/>
        </w:rPr>
        <w:t>re</w:t>
      </w:r>
      <w:r w:rsidRPr="00032B81">
        <w:rPr>
          <w:b/>
          <w:bCs/>
          <w:sz w:val="20"/>
          <w:szCs w:val="20"/>
        </w:rPr>
        <w:t>tation Service</w:t>
      </w:r>
      <w:r>
        <w:rPr>
          <w:b/>
          <w:bCs/>
          <w:sz w:val="20"/>
          <w:szCs w:val="20"/>
        </w:rPr>
        <w:br/>
      </w:r>
      <w:r>
        <w:rPr>
          <w:b/>
          <w:bCs/>
          <w:sz w:val="20"/>
          <w:szCs w:val="20"/>
        </w:rPr>
        <w:br/>
      </w:r>
      <w:r w:rsidRPr="00032B81">
        <w:rPr>
          <w:sz w:val="20"/>
          <w:szCs w:val="20"/>
        </w:rPr>
        <w:t xml:space="preserve">Telephone interpretation service in most major languages is provided. </w:t>
      </w:r>
      <w:r w:rsidRPr="00032B81">
        <w:rPr>
          <w:sz w:val="20"/>
          <w:szCs w:val="20"/>
        </w:rPr>
        <w:br/>
      </w:r>
    </w:p>
    <w:p w14:paraId="257C77E7" w14:textId="2D7C6DF5" w:rsidR="00032B81" w:rsidRPr="00032B81" w:rsidRDefault="00032B81" w:rsidP="00DC13DF">
      <w:pPr>
        <w:pStyle w:val="p1"/>
        <w:numPr>
          <w:ilvl w:val="0"/>
          <w:numId w:val="16"/>
        </w:numPr>
        <w:rPr>
          <w:sz w:val="20"/>
          <w:szCs w:val="20"/>
        </w:rPr>
      </w:pPr>
      <w:r w:rsidRPr="00032B81">
        <w:rPr>
          <w:b/>
          <w:bCs/>
          <w:sz w:val="20"/>
          <w:szCs w:val="20"/>
        </w:rPr>
        <w:t>Message Service</w:t>
      </w:r>
      <w:r>
        <w:rPr>
          <w:b/>
          <w:bCs/>
          <w:sz w:val="20"/>
          <w:szCs w:val="20"/>
        </w:rPr>
        <w:br/>
      </w:r>
      <w:r>
        <w:rPr>
          <w:b/>
          <w:bCs/>
          <w:sz w:val="20"/>
          <w:szCs w:val="20"/>
        </w:rPr>
        <w:br/>
      </w:r>
      <w:r w:rsidRPr="00032B81">
        <w:rPr>
          <w:sz w:val="20"/>
          <w:szCs w:val="20"/>
        </w:rPr>
        <w:t>Telephone message service is provided for messages to or from family, friends or business associates. Messages will be held for up to 15 days.</w:t>
      </w:r>
      <w:r>
        <w:rPr>
          <w:b/>
          <w:bCs/>
          <w:sz w:val="20"/>
          <w:szCs w:val="20"/>
        </w:rPr>
        <w:br/>
      </w:r>
    </w:p>
    <w:p w14:paraId="3F903656" w14:textId="07560973" w:rsidR="00032B81" w:rsidRPr="00032B81" w:rsidRDefault="00032B81" w:rsidP="00DC13DF">
      <w:pPr>
        <w:pStyle w:val="p1"/>
        <w:numPr>
          <w:ilvl w:val="0"/>
          <w:numId w:val="16"/>
        </w:numPr>
        <w:rPr>
          <w:sz w:val="20"/>
          <w:szCs w:val="20"/>
        </w:rPr>
      </w:pPr>
      <w:r w:rsidRPr="00032B81">
        <w:rPr>
          <w:b/>
          <w:bCs/>
          <w:sz w:val="20"/>
          <w:szCs w:val="20"/>
        </w:rPr>
        <w:t>Pre-trip Assistance Service</w:t>
      </w:r>
      <w:r>
        <w:rPr>
          <w:b/>
          <w:bCs/>
          <w:sz w:val="20"/>
          <w:szCs w:val="20"/>
        </w:rPr>
        <w:br/>
      </w:r>
      <w:r>
        <w:rPr>
          <w:b/>
          <w:bCs/>
          <w:sz w:val="20"/>
          <w:szCs w:val="20"/>
        </w:rPr>
        <w:br/>
      </w:r>
      <w:r>
        <w:rPr>
          <w:sz w:val="20"/>
          <w:szCs w:val="20"/>
        </w:rPr>
        <w:t xml:space="preserve">Up-to-date information is provided on passport and visa, vaccination and inoculation requirements for the country where the covered persons plans to travel. </w:t>
      </w:r>
    </w:p>
    <w:p w14:paraId="6333CB87" w14:textId="77777777" w:rsidR="003833B5" w:rsidRPr="003833B5" w:rsidRDefault="003833B5" w:rsidP="003833B5">
      <w:pPr>
        <w:spacing w:after="0" w:line="240" w:lineRule="auto"/>
        <w:rPr>
          <w:rFonts w:ascii="Arial" w:eastAsia="Times New Roman" w:hAnsi="Arial" w:cs="Arial"/>
          <w:color w:val="000000"/>
          <w:sz w:val="20"/>
          <w:szCs w:val="20"/>
        </w:rPr>
      </w:pPr>
    </w:p>
    <w:p w14:paraId="3F2082C8" w14:textId="77777777" w:rsidR="00CC3A6B" w:rsidRDefault="00CC3A6B" w:rsidP="00032B81">
      <w:pPr>
        <w:spacing w:after="0" w:line="240" w:lineRule="auto"/>
        <w:rPr>
          <w:rFonts w:ascii="Arial" w:eastAsia="Times New Roman" w:hAnsi="Arial" w:cs="Arial"/>
          <w:b/>
          <w:bCs/>
          <w:color w:val="000000"/>
          <w:sz w:val="20"/>
          <w:szCs w:val="20"/>
        </w:rPr>
      </w:pPr>
    </w:p>
    <w:p w14:paraId="276DEAAB" w14:textId="19F3F591" w:rsidR="00032B81" w:rsidRPr="00032B81" w:rsidRDefault="00032B81" w:rsidP="00032B81">
      <w:pPr>
        <w:spacing w:after="0" w:line="240" w:lineRule="auto"/>
        <w:rPr>
          <w:rFonts w:ascii="Arial" w:eastAsia="Times New Roman" w:hAnsi="Arial" w:cs="Arial"/>
          <w:color w:val="000000"/>
          <w:sz w:val="20"/>
          <w:szCs w:val="20"/>
        </w:rPr>
      </w:pPr>
      <w:r w:rsidRPr="00032B81">
        <w:rPr>
          <w:rFonts w:ascii="Arial" w:eastAsia="Times New Roman" w:hAnsi="Arial" w:cs="Arial"/>
          <w:b/>
          <w:bCs/>
          <w:color w:val="000000"/>
          <w:sz w:val="20"/>
          <w:szCs w:val="20"/>
        </w:rPr>
        <w:t>Exceptions</w:t>
      </w:r>
    </w:p>
    <w:p w14:paraId="21564067" w14:textId="3069AD0C" w:rsidR="00032B81" w:rsidRPr="00032B81" w:rsidRDefault="00032B81" w:rsidP="00032B81">
      <w:pPr>
        <w:pStyle w:val="p1"/>
        <w:rPr>
          <w:sz w:val="20"/>
          <w:szCs w:val="20"/>
        </w:rPr>
      </w:pPr>
      <w:r>
        <w:br/>
      </w:r>
      <w:r w:rsidRPr="00032B81">
        <w:rPr>
          <w:sz w:val="20"/>
          <w:szCs w:val="20"/>
        </w:rPr>
        <w:t xml:space="preserve">The Administrator, and the company contracted by the Administrator to provide the travel assistance services described in this benefit, will not be responsible for the availability, quality, or results of any medical Treatment, or the failure of a covered person to obtain medical Treatment or emergency assistance services for any reason. </w:t>
      </w:r>
      <w:r>
        <w:rPr>
          <w:sz w:val="20"/>
          <w:szCs w:val="20"/>
        </w:rPr>
        <w:br/>
      </w:r>
      <w:r>
        <w:rPr>
          <w:sz w:val="20"/>
          <w:szCs w:val="20"/>
        </w:rPr>
        <w:br/>
      </w:r>
      <w:r w:rsidRPr="00032B81">
        <w:rPr>
          <w:sz w:val="20"/>
          <w:szCs w:val="20"/>
        </w:rPr>
        <w:t>Emergency assistance services may not be available in all countries due to conditions such as war, political unrest or other circumstances which interfere with or prevent the provision of any services.</w:t>
      </w:r>
    </w:p>
    <w:p w14:paraId="207AB8DA" w14:textId="5D461AF4" w:rsidR="00804B5C" w:rsidRPr="00804B5C" w:rsidRDefault="00CC3A6B" w:rsidP="00804B5C">
      <w:pPr>
        <w:spacing w:after="0" w:line="240" w:lineRule="auto"/>
        <w:rPr>
          <w:rFonts w:ascii="Arial" w:eastAsia="Times New Roman" w:hAnsi="Arial" w:cs="Arial"/>
          <w:color w:val="000000"/>
          <w:sz w:val="20"/>
          <w:szCs w:val="20"/>
        </w:rPr>
      </w:pPr>
      <w:r>
        <w:br/>
      </w:r>
      <w:r w:rsidR="00804B5C" w:rsidRPr="00804B5C">
        <w:rPr>
          <w:rFonts w:ascii="Arial" w:eastAsia="Times New Roman" w:hAnsi="Arial" w:cs="Arial"/>
          <w:b/>
          <w:bCs/>
          <w:color w:val="000000"/>
          <w:sz w:val="20"/>
          <w:szCs w:val="20"/>
        </w:rPr>
        <w:t>Exclusions</w:t>
      </w:r>
      <w:r w:rsidR="00804B5C">
        <w:rPr>
          <w:rFonts w:ascii="Arial" w:eastAsia="Times New Roman" w:hAnsi="Arial" w:cs="Arial"/>
          <w:b/>
          <w:bCs/>
          <w:color w:val="000000"/>
          <w:sz w:val="20"/>
          <w:szCs w:val="20"/>
        </w:rPr>
        <w:br/>
      </w:r>
    </w:p>
    <w:p w14:paraId="1F124609" w14:textId="77777777" w:rsidR="00804B5C" w:rsidRPr="00804B5C" w:rsidRDefault="00804B5C" w:rsidP="00804B5C">
      <w:pPr>
        <w:spacing w:after="0" w:line="240" w:lineRule="auto"/>
        <w:rPr>
          <w:rFonts w:ascii="Arial" w:eastAsia="Times New Roman" w:hAnsi="Arial" w:cs="Arial"/>
          <w:color w:val="000000"/>
          <w:sz w:val="20"/>
          <w:szCs w:val="20"/>
        </w:rPr>
      </w:pPr>
      <w:r w:rsidRPr="00804B5C">
        <w:rPr>
          <w:rFonts w:ascii="Arial" w:eastAsia="Times New Roman" w:hAnsi="Arial" w:cs="Arial"/>
          <w:i/>
          <w:iCs/>
          <w:color w:val="000000"/>
          <w:sz w:val="20"/>
          <w:szCs w:val="20"/>
        </w:rPr>
        <w:t>No Out-of-Province/Territory or Out-of-Canada Medical Emergency or Emergency Travel Assistance</w:t>
      </w:r>
    </w:p>
    <w:p w14:paraId="1B157BA6" w14:textId="05CB3AC6" w:rsidR="00804B5C" w:rsidRPr="00804B5C" w:rsidRDefault="00804B5C" w:rsidP="00804B5C">
      <w:pPr>
        <w:spacing w:after="0" w:line="240" w:lineRule="auto"/>
        <w:rPr>
          <w:rFonts w:ascii="Arial" w:eastAsia="Times New Roman" w:hAnsi="Arial" w:cs="Arial"/>
          <w:color w:val="000000"/>
          <w:sz w:val="20"/>
          <w:szCs w:val="20"/>
        </w:rPr>
      </w:pPr>
      <w:r w:rsidRPr="00804B5C">
        <w:rPr>
          <w:rFonts w:ascii="Arial" w:eastAsia="Times New Roman" w:hAnsi="Arial" w:cs="Arial"/>
          <w:i/>
          <w:iCs/>
          <w:color w:val="000000"/>
          <w:sz w:val="20"/>
          <w:szCs w:val="20"/>
        </w:rPr>
        <w:t>benefits are payable for expenses directly or indirectly related to:</w:t>
      </w:r>
      <w:r>
        <w:rPr>
          <w:rFonts w:ascii="Arial" w:eastAsia="Times New Roman" w:hAnsi="Arial" w:cs="Arial"/>
          <w:i/>
          <w:iCs/>
          <w:color w:val="000000"/>
          <w:sz w:val="20"/>
          <w:szCs w:val="20"/>
        </w:rPr>
        <w:br/>
      </w:r>
    </w:p>
    <w:p w14:paraId="22354182" w14:textId="609A673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any Medical Condition which is not Stable in the 90 days before the scheduled date of departure</w:t>
      </w:r>
    </w:p>
    <w:p w14:paraId="701EE686" w14:textId="1E76860B"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from the province/territory of residence;</w:t>
      </w:r>
      <w:r w:rsidRPr="00804B5C">
        <w:rPr>
          <w:rFonts w:ascii="Arial" w:eastAsia="Times New Roman" w:hAnsi="Arial" w:cs="Arial"/>
          <w:color w:val="000000"/>
          <w:sz w:val="20"/>
          <w:szCs w:val="20"/>
        </w:rPr>
        <w:br/>
      </w:r>
    </w:p>
    <w:p w14:paraId="6C7E9BC3"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self-inflicted injuries, unless medical evidence establishes that the injuries are related to a mental</w:t>
      </w:r>
    </w:p>
    <w:p w14:paraId="502A760F"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health illness;</w:t>
      </w:r>
    </w:p>
    <w:p w14:paraId="79F8170D" w14:textId="77777777" w:rsidR="00804B5C" w:rsidRPr="00804B5C" w:rsidRDefault="00804B5C" w:rsidP="00804B5C">
      <w:pPr>
        <w:spacing w:after="0" w:line="240" w:lineRule="auto"/>
        <w:rPr>
          <w:rFonts w:ascii="Arial" w:eastAsia="Times New Roman" w:hAnsi="Arial" w:cs="Arial"/>
          <w:color w:val="000000"/>
          <w:sz w:val="20"/>
          <w:szCs w:val="20"/>
        </w:rPr>
      </w:pPr>
    </w:p>
    <w:p w14:paraId="07FFFEC9"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further related medical Treatment if the Administrator determines that you should transfer to</w:t>
      </w:r>
    </w:p>
    <w:p w14:paraId="02DE16A0"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another facility or return to your home province/territory of residence for treatment;</w:t>
      </w:r>
    </w:p>
    <w:p w14:paraId="3DFBC716" w14:textId="77777777" w:rsidR="00804B5C" w:rsidRPr="00804B5C" w:rsidRDefault="00804B5C" w:rsidP="00804B5C">
      <w:pPr>
        <w:spacing w:after="0" w:line="240" w:lineRule="auto"/>
        <w:rPr>
          <w:rFonts w:ascii="Arial" w:eastAsia="Times New Roman" w:hAnsi="Arial" w:cs="Arial"/>
          <w:color w:val="000000"/>
          <w:sz w:val="20"/>
          <w:szCs w:val="20"/>
        </w:rPr>
      </w:pPr>
    </w:p>
    <w:p w14:paraId="1D16B50B"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tests, Treatment or surgery for which you could have returned home, after your Medical</w:t>
      </w:r>
    </w:p>
    <w:p w14:paraId="0B2C3454"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Emergency Treatment has started. This includes but is not limited to invasive or investigative</w:t>
      </w:r>
    </w:p>
    <w:p w14:paraId="39E03004"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testing, MRI, CT, surgery, cardiac catheterization, other cardiac procedures, transplant, and</w:t>
      </w:r>
    </w:p>
    <w:p w14:paraId="689ED774"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follow up appointments;</w:t>
      </w:r>
    </w:p>
    <w:p w14:paraId="598D1F49" w14:textId="77777777" w:rsidR="00804B5C" w:rsidRPr="00804B5C" w:rsidRDefault="00804B5C" w:rsidP="00804B5C">
      <w:pPr>
        <w:spacing w:after="0" w:line="240" w:lineRule="auto"/>
        <w:rPr>
          <w:rFonts w:ascii="Arial" w:eastAsia="Times New Roman" w:hAnsi="Arial" w:cs="Arial"/>
          <w:color w:val="000000"/>
          <w:sz w:val="20"/>
          <w:szCs w:val="20"/>
        </w:rPr>
      </w:pPr>
    </w:p>
    <w:p w14:paraId="30BC5A5A"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non-Emergency or elective Treatment (e.g. cosmetic surgery, chronic care, rehabilitation, or any</w:t>
      </w:r>
    </w:p>
    <w:p w14:paraId="44E30709"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Treatment not immediately medically required, including any expenses for directly or indirectly</w:t>
      </w:r>
    </w:p>
    <w:p w14:paraId="5491C407"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related complications);</w:t>
      </w:r>
    </w:p>
    <w:p w14:paraId="1C348B0B" w14:textId="77777777" w:rsidR="00804B5C" w:rsidRPr="00804B5C" w:rsidRDefault="00804B5C" w:rsidP="00804B5C">
      <w:pPr>
        <w:spacing w:after="0" w:line="240" w:lineRule="auto"/>
        <w:rPr>
          <w:rFonts w:ascii="Arial" w:eastAsia="Times New Roman" w:hAnsi="Arial" w:cs="Arial"/>
          <w:color w:val="000000"/>
          <w:sz w:val="20"/>
          <w:szCs w:val="20"/>
        </w:rPr>
      </w:pPr>
    </w:p>
    <w:p w14:paraId="771A1FA0"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any claim, if you or your Dependent are not covered under the Government Health Insurance</w:t>
      </w:r>
    </w:p>
    <w:p w14:paraId="403C2A39"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Plan (GHIP) of your province or territory of residence for the entire duration of the trip. It is your</w:t>
      </w:r>
    </w:p>
    <w:p w14:paraId="5F2C922A"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responsibility to check that you do have this coverage;</w:t>
      </w:r>
    </w:p>
    <w:p w14:paraId="381D4C97" w14:textId="77777777" w:rsidR="00804B5C" w:rsidRPr="00804B5C" w:rsidRDefault="00804B5C" w:rsidP="00804B5C">
      <w:pPr>
        <w:spacing w:after="0" w:line="240" w:lineRule="auto"/>
        <w:rPr>
          <w:rFonts w:ascii="Arial" w:eastAsia="Times New Roman" w:hAnsi="Arial" w:cs="Arial"/>
          <w:color w:val="000000"/>
          <w:sz w:val="20"/>
          <w:szCs w:val="20"/>
        </w:rPr>
      </w:pPr>
    </w:p>
    <w:p w14:paraId="4BF03DB5"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any charges incurred relating to a trip made for the purpose of obtaining a diagnosis, Treatment,</w:t>
      </w:r>
    </w:p>
    <w:p w14:paraId="5A7C2A89"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surgery, investigation, palliative care, or any alternative therapy, as well as any related</w:t>
      </w:r>
    </w:p>
    <w:p w14:paraId="6878A52E"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complication;</w:t>
      </w:r>
    </w:p>
    <w:p w14:paraId="20742EA1" w14:textId="77777777" w:rsidR="00804B5C" w:rsidRPr="00804B5C" w:rsidRDefault="00804B5C" w:rsidP="00804B5C">
      <w:pPr>
        <w:spacing w:after="0" w:line="240" w:lineRule="auto"/>
        <w:rPr>
          <w:rFonts w:ascii="Arial" w:eastAsia="Times New Roman" w:hAnsi="Arial" w:cs="Arial"/>
          <w:color w:val="000000"/>
          <w:sz w:val="20"/>
          <w:szCs w:val="20"/>
        </w:rPr>
      </w:pPr>
    </w:p>
    <w:p w14:paraId="7765C6A0"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any Medical Condition or symptoms for which it is reasonable to believe or expect that Treatment</w:t>
      </w:r>
    </w:p>
    <w:p w14:paraId="1681DE11"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will be required during your trip;</w:t>
      </w:r>
    </w:p>
    <w:p w14:paraId="0587F293" w14:textId="77777777" w:rsidR="00804B5C" w:rsidRPr="00804B5C" w:rsidRDefault="00804B5C" w:rsidP="00804B5C">
      <w:pPr>
        <w:spacing w:after="0" w:line="240" w:lineRule="auto"/>
        <w:rPr>
          <w:rFonts w:ascii="Arial" w:eastAsia="Times New Roman" w:hAnsi="Arial" w:cs="Arial"/>
          <w:color w:val="000000"/>
          <w:sz w:val="20"/>
          <w:szCs w:val="20"/>
        </w:rPr>
      </w:pPr>
    </w:p>
    <w:p w14:paraId="0F30E1E9"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the continued Treatment, recurrence or complication of a Medical Condition or related condition,</w:t>
      </w:r>
    </w:p>
    <w:p w14:paraId="61574FCE"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following Emergency Treatment during your trip, if the Administrator determines that your</w:t>
      </w:r>
    </w:p>
    <w:p w14:paraId="6D9D7976"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Emergency has ended and you are able to return to your province/territory of residence for further</w:t>
      </w:r>
    </w:p>
    <w:p w14:paraId="4D4985B9"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Treatment;</w:t>
      </w:r>
    </w:p>
    <w:p w14:paraId="613F63E0" w14:textId="77777777" w:rsidR="00804B5C" w:rsidRPr="00804B5C" w:rsidRDefault="00804B5C" w:rsidP="00804B5C">
      <w:pPr>
        <w:spacing w:after="0" w:line="240" w:lineRule="auto"/>
        <w:rPr>
          <w:rFonts w:ascii="Arial" w:eastAsia="Times New Roman" w:hAnsi="Arial" w:cs="Arial"/>
          <w:color w:val="000000"/>
          <w:sz w:val="20"/>
          <w:szCs w:val="20"/>
        </w:rPr>
      </w:pPr>
    </w:p>
    <w:p w14:paraId="189BEC97"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 Medical Condition that is the result of you or your covered Dependent not following Treatment</w:t>
      </w:r>
    </w:p>
    <w:p w14:paraId="30D0234A" w14:textId="77777777" w:rsid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as prescribed, including prescribed prescription or over-the-counter medication;</w:t>
      </w:r>
    </w:p>
    <w:p w14:paraId="39E4F47D" w14:textId="77777777" w:rsidR="00CC3A6B" w:rsidRPr="00804B5C" w:rsidRDefault="00CC3A6B" w:rsidP="00804B5C">
      <w:pPr>
        <w:pStyle w:val="ListParagraph"/>
        <w:spacing w:after="0" w:line="240" w:lineRule="auto"/>
        <w:rPr>
          <w:rFonts w:ascii="Arial" w:eastAsia="Times New Roman" w:hAnsi="Arial" w:cs="Arial"/>
          <w:color w:val="000000"/>
          <w:sz w:val="20"/>
          <w:szCs w:val="20"/>
        </w:rPr>
      </w:pPr>
    </w:p>
    <w:p w14:paraId="64C091DB" w14:textId="77777777" w:rsidR="00804B5C" w:rsidRPr="00804B5C" w:rsidRDefault="00804B5C" w:rsidP="00804B5C">
      <w:pPr>
        <w:spacing w:after="0" w:line="240" w:lineRule="auto"/>
        <w:rPr>
          <w:rFonts w:ascii="Arial" w:eastAsia="Times New Roman" w:hAnsi="Arial" w:cs="Arial"/>
          <w:color w:val="000000"/>
          <w:sz w:val="20"/>
          <w:szCs w:val="20"/>
        </w:rPr>
      </w:pPr>
    </w:p>
    <w:p w14:paraId="1941C6F4"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any Medical Emergency related to a to pregnancy, delivery, or complications of either, for</w:t>
      </w:r>
    </w:p>
    <w:p w14:paraId="0B7A3890"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covered persons who are pregnant and travelling within 4 weeks of the expected date of delivery;</w:t>
      </w:r>
    </w:p>
    <w:p w14:paraId="389BC3FC" w14:textId="77777777" w:rsidR="00804B5C" w:rsidRPr="00804B5C" w:rsidRDefault="00804B5C" w:rsidP="00804B5C">
      <w:pPr>
        <w:spacing w:after="0" w:line="240" w:lineRule="auto"/>
        <w:rPr>
          <w:rFonts w:ascii="Arial" w:eastAsia="Times New Roman" w:hAnsi="Arial" w:cs="Arial"/>
          <w:color w:val="000000"/>
          <w:sz w:val="20"/>
          <w:szCs w:val="20"/>
        </w:rPr>
      </w:pPr>
    </w:p>
    <w:p w14:paraId="6AD8AF72" w14:textId="77777777" w:rsidR="00804B5C" w:rsidRPr="00804B5C" w:rsidRDefault="00804B5C" w:rsidP="00804B5C">
      <w:pPr>
        <w:pStyle w:val="ListParagraph"/>
        <w:numPr>
          <w:ilvl w:val="0"/>
          <w:numId w:val="17"/>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 Medical Condition arising during your trip from, or in any way related to, the operation of a</w:t>
      </w:r>
    </w:p>
    <w:p w14:paraId="15CF9F07"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motor vehicle or watercraft of any kind by you or your covered Dependent while impaired by a</w:t>
      </w:r>
    </w:p>
    <w:p w14:paraId="3384426B" w14:textId="2A63449D" w:rsidR="00804B5C" w:rsidRPr="00804B5C" w:rsidRDefault="00804B5C" w:rsidP="00804B5C">
      <w:pPr>
        <w:pStyle w:val="p1"/>
        <w:ind w:left="720"/>
        <w:rPr>
          <w:sz w:val="20"/>
          <w:szCs w:val="20"/>
        </w:rPr>
      </w:pPr>
      <w:r w:rsidRPr="00804B5C">
        <w:rPr>
          <w:sz w:val="20"/>
          <w:szCs w:val="20"/>
        </w:rPr>
        <w:t>drug or any intoxicant or having a blood alcohol level of more than 80 mg of alcohol per 100 ml of</w:t>
      </w:r>
    </w:p>
    <w:p w14:paraId="1E46535D" w14:textId="2C2DF999" w:rsidR="00804B5C" w:rsidRPr="00CC3A6B" w:rsidRDefault="00804B5C" w:rsidP="00CC3A6B">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blood.</w:t>
      </w:r>
      <w:r w:rsidR="00CC3A6B">
        <w:rPr>
          <w:rFonts w:ascii="Arial" w:eastAsia="Times New Roman" w:hAnsi="Arial" w:cs="Arial"/>
          <w:color w:val="000000"/>
          <w:sz w:val="20"/>
          <w:szCs w:val="20"/>
        </w:rPr>
        <w:br/>
      </w:r>
    </w:p>
    <w:p w14:paraId="226350AD" w14:textId="77777777" w:rsidR="00804B5C" w:rsidRDefault="00804B5C" w:rsidP="00804B5C">
      <w:pPr>
        <w:spacing w:after="0" w:line="240" w:lineRule="auto"/>
        <w:rPr>
          <w:rFonts w:ascii="Arial" w:eastAsia="Times New Roman" w:hAnsi="Arial" w:cs="Arial"/>
          <w:b/>
          <w:bCs/>
          <w:i/>
          <w:iCs/>
          <w:color w:val="000000"/>
          <w:sz w:val="20"/>
          <w:szCs w:val="20"/>
        </w:rPr>
      </w:pPr>
      <w:r w:rsidRPr="00804B5C">
        <w:rPr>
          <w:rFonts w:ascii="Arial" w:eastAsia="Times New Roman" w:hAnsi="Arial" w:cs="Arial"/>
          <w:b/>
          <w:bCs/>
          <w:i/>
          <w:iCs/>
          <w:color w:val="000000"/>
          <w:sz w:val="20"/>
          <w:szCs w:val="20"/>
        </w:rPr>
        <w:t>Subrogation (Third Party Liability)</w:t>
      </w:r>
    </w:p>
    <w:p w14:paraId="5B1C8DA4" w14:textId="77777777" w:rsidR="00804B5C" w:rsidRPr="00804B5C" w:rsidRDefault="00804B5C" w:rsidP="00804B5C">
      <w:pPr>
        <w:spacing w:after="0" w:line="240" w:lineRule="auto"/>
        <w:rPr>
          <w:rFonts w:ascii="Arial" w:eastAsia="Times New Roman" w:hAnsi="Arial" w:cs="Arial"/>
          <w:color w:val="000000"/>
          <w:sz w:val="20"/>
          <w:szCs w:val="20"/>
        </w:rPr>
      </w:pPr>
    </w:p>
    <w:p w14:paraId="571ACA8C" w14:textId="77777777" w:rsidR="00804B5C" w:rsidRPr="00804B5C" w:rsidRDefault="00804B5C" w:rsidP="00804B5C">
      <w:p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If your medical expenses result from an injury caused by another person and you have the legal right to</w:t>
      </w:r>
    </w:p>
    <w:p w14:paraId="39D94490" w14:textId="77777777" w:rsidR="00804B5C" w:rsidRPr="00804B5C" w:rsidRDefault="00804B5C" w:rsidP="00804B5C">
      <w:p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recover damages, your employer may request that you complete a subrogation reimbursement</w:t>
      </w:r>
    </w:p>
    <w:p w14:paraId="5F280AC6" w14:textId="77777777" w:rsidR="00804B5C" w:rsidRDefault="00804B5C" w:rsidP="00804B5C">
      <w:p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agreement when you submit a claim for such expenses.</w:t>
      </w:r>
    </w:p>
    <w:p w14:paraId="1557866F" w14:textId="77777777" w:rsidR="00804B5C" w:rsidRPr="00804B5C" w:rsidRDefault="00804B5C" w:rsidP="00804B5C">
      <w:pPr>
        <w:spacing w:after="0" w:line="240" w:lineRule="auto"/>
        <w:rPr>
          <w:rFonts w:ascii="Arial" w:eastAsia="Times New Roman" w:hAnsi="Arial" w:cs="Arial"/>
          <w:color w:val="000000"/>
          <w:sz w:val="20"/>
          <w:szCs w:val="20"/>
        </w:rPr>
      </w:pPr>
    </w:p>
    <w:p w14:paraId="1E322C31" w14:textId="77777777" w:rsidR="00804B5C" w:rsidRPr="00804B5C" w:rsidRDefault="00804B5C" w:rsidP="00804B5C">
      <w:p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On settlement or judgement of your legal action, you will be required to reimburse your employer those</w:t>
      </w:r>
    </w:p>
    <w:p w14:paraId="05D61A9D" w14:textId="77777777" w:rsidR="00804B5C" w:rsidRPr="00804B5C" w:rsidRDefault="00804B5C" w:rsidP="00804B5C">
      <w:p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amounts you recover which, when added to the payments you received from your employer, exceed</w:t>
      </w:r>
    </w:p>
    <w:p w14:paraId="01C79F1A" w14:textId="77777777" w:rsidR="00804B5C" w:rsidRPr="00804B5C" w:rsidRDefault="00804B5C" w:rsidP="00804B5C">
      <w:p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100% of your incurred expenses.</w:t>
      </w:r>
    </w:p>
    <w:p w14:paraId="020963D5" w14:textId="77777777" w:rsidR="00804B5C" w:rsidRDefault="00804B5C" w:rsidP="00804B5C">
      <w:pPr>
        <w:spacing w:after="0" w:line="240" w:lineRule="auto"/>
      </w:pPr>
    </w:p>
    <w:p w14:paraId="0B2C47D7" w14:textId="73864B73" w:rsidR="00804B5C" w:rsidRPr="00804B5C" w:rsidRDefault="00804B5C" w:rsidP="00804B5C">
      <w:pPr>
        <w:spacing w:after="0" w:line="240" w:lineRule="auto"/>
        <w:rPr>
          <w:rFonts w:ascii="Arial" w:eastAsia="Times New Roman" w:hAnsi="Arial" w:cs="Arial"/>
          <w:b/>
          <w:bCs/>
          <w:i/>
          <w:iCs/>
          <w:color w:val="000000"/>
          <w:sz w:val="20"/>
          <w:szCs w:val="20"/>
        </w:rPr>
      </w:pPr>
      <w:r w:rsidRPr="00804B5C">
        <w:rPr>
          <w:rFonts w:ascii="Arial" w:eastAsia="Times New Roman" w:hAnsi="Arial" w:cs="Arial"/>
          <w:b/>
          <w:bCs/>
          <w:i/>
          <w:iCs/>
          <w:color w:val="000000"/>
          <w:sz w:val="20"/>
          <w:szCs w:val="20"/>
        </w:rPr>
        <w:t>Exclusions</w:t>
      </w:r>
    </w:p>
    <w:p w14:paraId="0903C678" w14:textId="77777777" w:rsidR="00804B5C" w:rsidRPr="00804B5C" w:rsidRDefault="00804B5C" w:rsidP="00804B5C">
      <w:pPr>
        <w:spacing w:after="0" w:line="240" w:lineRule="auto"/>
        <w:rPr>
          <w:rFonts w:ascii="Arial" w:eastAsia="Times New Roman" w:hAnsi="Arial" w:cs="Arial"/>
          <w:color w:val="000000"/>
          <w:sz w:val="20"/>
          <w:szCs w:val="20"/>
        </w:rPr>
      </w:pPr>
    </w:p>
    <w:p w14:paraId="3CCCB409" w14:textId="77777777" w:rsidR="00804B5C" w:rsidRDefault="00804B5C" w:rsidP="00804B5C">
      <w:pPr>
        <w:spacing w:after="0" w:line="240" w:lineRule="auto"/>
        <w:rPr>
          <w:rFonts w:ascii="Arial" w:eastAsia="Times New Roman" w:hAnsi="Arial" w:cs="Arial"/>
          <w:i/>
          <w:iCs/>
          <w:color w:val="000000"/>
          <w:sz w:val="20"/>
          <w:szCs w:val="20"/>
        </w:rPr>
      </w:pPr>
      <w:r w:rsidRPr="00804B5C">
        <w:rPr>
          <w:rFonts w:ascii="Arial" w:eastAsia="Times New Roman" w:hAnsi="Arial" w:cs="Arial"/>
          <w:i/>
          <w:iCs/>
          <w:color w:val="000000"/>
          <w:sz w:val="20"/>
          <w:szCs w:val="20"/>
        </w:rPr>
        <w:t>No Extended Health Care benefits are payable for expenses related to:</w:t>
      </w:r>
    </w:p>
    <w:p w14:paraId="33303741" w14:textId="77777777" w:rsidR="00804B5C" w:rsidRPr="00804B5C" w:rsidRDefault="00804B5C" w:rsidP="00804B5C">
      <w:pPr>
        <w:spacing w:after="0" w:line="240" w:lineRule="auto"/>
        <w:rPr>
          <w:rFonts w:ascii="Arial" w:eastAsia="Times New Roman" w:hAnsi="Arial" w:cs="Arial"/>
          <w:color w:val="000000"/>
          <w:sz w:val="20"/>
          <w:szCs w:val="20"/>
        </w:rPr>
      </w:pPr>
    </w:p>
    <w:p w14:paraId="322CD895" w14:textId="325CD743"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war, whether declared or undeclared, insurrection, the hostile actions of any armed forces, willing</w:t>
      </w:r>
      <w:r>
        <w:rPr>
          <w:rFonts w:ascii="Arial" w:eastAsia="Times New Roman" w:hAnsi="Arial" w:cs="Arial"/>
          <w:color w:val="000000"/>
          <w:sz w:val="20"/>
          <w:szCs w:val="20"/>
        </w:rPr>
        <w:t xml:space="preserve"> </w:t>
      </w:r>
      <w:r w:rsidRPr="00804B5C">
        <w:rPr>
          <w:rFonts w:ascii="Arial" w:eastAsia="Times New Roman" w:hAnsi="Arial" w:cs="Arial"/>
          <w:color w:val="000000"/>
          <w:sz w:val="20"/>
          <w:szCs w:val="20"/>
        </w:rPr>
        <w:t>participation in a riot or civil commotion or any service in the armed forces of any country;</w:t>
      </w:r>
    </w:p>
    <w:p w14:paraId="6895AB78" w14:textId="77777777" w:rsidR="00804B5C" w:rsidRPr="00804B5C" w:rsidRDefault="00804B5C" w:rsidP="00804B5C">
      <w:pPr>
        <w:spacing w:after="0" w:line="240" w:lineRule="auto"/>
        <w:rPr>
          <w:rFonts w:ascii="Arial" w:eastAsia="Times New Roman" w:hAnsi="Arial" w:cs="Arial"/>
          <w:color w:val="000000"/>
          <w:sz w:val="20"/>
          <w:szCs w:val="20"/>
        </w:rPr>
      </w:pPr>
    </w:p>
    <w:p w14:paraId="54AEB6CC" w14:textId="6F8D801F"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lastRenderedPageBreak/>
        <w:t>your involvement in the commission or attempted commission of an assault, criminal offence, or</w:t>
      </w:r>
      <w:r>
        <w:rPr>
          <w:rFonts w:ascii="Arial" w:eastAsia="Times New Roman" w:hAnsi="Arial" w:cs="Arial"/>
          <w:color w:val="000000"/>
          <w:sz w:val="20"/>
          <w:szCs w:val="20"/>
        </w:rPr>
        <w:t xml:space="preserve"> </w:t>
      </w:r>
      <w:r w:rsidRPr="00804B5C">
        <w:rPr>
          <w:rFonts w:ascii="Arial" w:eastAsia="Times New Roman" w:hAnsi="Arial" w:cs="Arial"/>
          <w:color w:val="000000"/>
          <w:sz w:val="20"/>
          <w:szCs w:val="20"/>
        </w:rPr>
        <w:t>illegal act;</w:t>
      </w:r>
    </w:p>
    <w:p w14:paraId="4096341A" w14:textId="77777777" w:rsidR="00804B5C" w:rsidRPr="00804B5C" w:rsidRDefault="00804B5C" w:rsidP="00804B5C">
      <w:pPr>
        <w:spacing w:after="0" w:line="240" w:lineRule="auto"/>
        <w:rPr>
          <w:rFonts w:ascii="Arial" w:eastAsia="Times New Roman" w:hAnsi="Arial" w:cs="Arial"/>
          <w:color w:val="000000"/>
          <w:sz w:val="20"/>
          <w:szCs w:val="20"/>
        </w:rPr>
      </w:pPr>
    </w:p>
    <w:p w14:paraId="4DA78634"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injuries sustained while operating a motor vehicle while under the influence of any intoxicant,</w:t>
      </w:r>
    </w:p>
    <w:p w14:paraId="2ED4476B" w14:textId="7580C4E4" w:rsidR="00804B5C" w:rsidRPr="00804B5C" w:rsidRDefault="00804B5C" w:rsidP="00804B5C">
      <w:pPr>
        <w:pStyle w:val="ListParagraph"/>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w:t>
      </w:r>
      <w:r w:rsidRPr="00804B5C">
        <w:rPr>
          <w:rFonts w:ascii="Arial" w:eastAsia="Times New Roman" w:hAnsi="Arial" w:cs="Arial"/>
          <w:color w:val="000000"/>
          <w:sz w:val="20"/>
          <w:szCs w:val="20"/>
        </w:rPr>
        <w:t>ncluding alcohol;</w:t>
      </w:r>
    </w:p>
    <w:p w14:paraId="50813438" w14:textId="77777777" w:rsidR="00804B5C" w:rsidRPr="00804B5C" w:rsidRDefault="00804B5C" w:rsidP="00804B5C">
      <w:pPr>
        <w:spacing w:after="0" w:line="240" w:lineRule="auto"/>
        <w:rPr>
          <w:rFonts w:ascii="Arial" w:eastAsia="Times New Roman" w:hAnsi="Arial" w:cs="Arial"/>
          <w:color w:val="000000"/>
          <w:sz w:val="20"/>
          <w:szCs w:val="20"/>
        </w:rPr>
      </w:pPr>
    </w:p>
    <w:p w14:paraId="20C49523"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an illness or injury for which benefits are payable under any government plan or workers'</w:t>
      </w:r>
    </w:p>
    <w:p w14:paraId="309A1B36"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compensation;</w:t>
      </w:r>
    </w:p>
    <w:p w14:paraId="005BF9A7" w14:textId="77777777" w:rsidR="00804B5C" w:rsidRPr="00804B5C" w:rsidRDefault="00804B5C" w:rsidP="00804B5C">
      <w:pPr>
        <w:spacing w:after="0" w:line="240" w:lineRule="auto"/>
        <w:rPr>
          <w:rFonts w:ascii="Arial" w:eastAsia="Times New Roman" w:hAnsi="Arial" w:cs="Arial"/>
          <w:color w:val="000000"/>
          <w:sz w:val="20"/>
          <w:szCs w:val="20"/>
        </w:rPr>
      </w:pPr>
    </w:p>
    <w:p w14:paraId="2312A2A3"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charges for periodic check-ups, broken appointments, third party examinations, travel for health</w:t>
      </w:r>
    </w:p>
    <w:p w14:paraId="1CF60DA6" w14:textId="06631C25"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purposes, or completion of claim forms;</w:t>
      </w:r>
    </w:p>
    <w:p w14:paraId="3B89D3A3" w14:textId="77777777" w:rsidR="00804B5C" w:rsidRPr="00804B5C" w:rsidRDefault="00804B5C" w:rsidP="00804B5C">
      <w:pPr>
        <w:spacing w:after="0" w:line="240" w:lineRule="auto"/>
        <w:rPr>
          <w:rFonts w:ascii="Arial" w:eastAsia="Times New Roman" w:hAnsi="Arial" w:cs="Arial"/>
          <w:color w:val="000000"/>
          <w:sz w:val="20"/>
          <w:szCs w:val="20"/>
        </w:rPr>
      </w:pPr>
    </w:p>
    <w:p w14:paraId="26766941"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or supplies provided by an employer's medical or dental department;</w:t>
      </w:r>
    </w:p>
    <w:p w14:paraId="6A839EE3" w14:textId="77777777" w:rsidR="00804B5C" w:rsidRPr="00804B5C" w:rsidRDefault="00804B5C" w:rsidP="00804B5C">
      <w:pPr>
        <w:spacing w:after="0" w:line="240" w:lineRule="auto"/>
        <w:rPr>
          <w:rFonts w:ascii="Arial" w:eastAsia="Times New Roman" w:hAnsi="Arial" w:cs="Arial"/>
          <w:color w:val="000000"/>
          <w:sz w:val="20"/>
          <w:szCs w:val="20"/>
        </w:rPr>
      </w:pPr>
    </w:p>
    <w:p w14:paraId="27B0B530"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or supplies for which no charge would normally be made in the absence of group benefit</w:t>
      </w:r>
    </w:p>
    <w:p w14:paraId="4123AC5B"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coverage;</w:t>
      </w:r>
    </w:p>
    <w:p w14:paraId="24E9D2A2" w14:textId="77777777" w:rsidR="00804B5C" w:rsidRPr="00804B5C" w:rsidRDefault="00804B5C" w:rsidP="00804B5C">
      <w:pPr>
        <w:spacing w:after="0" w:line="240" w:lineRule="auto"/>
        <w:rPr>
          <w:rFonts w:ascii="Arial" w:eastAsia="Times New Roman" w:hAnsi="Arial" w:cs="Arial"/>
          <w:color w:val="000000"/>
          <w:sz w:val="20"/>
          <w:szCs w:val="20"/>
        </w:rPr>
      </w:pPr>
    </w:p>
    <w:p w14:paraId="10980890"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and supplies where reimbursement would have been made under a government-</w:t>
      </w:r>
    </w:p>
    <w:p w14:paraId="338D2633"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sponsored plan, in the absence of coverage;</w:t>
      </w:r>
    </w:p>
    <w:p w14:paraId="3E63BAC4" w14:textId="77777777" w:rsidR="00804B5C" w:rsidRPr="00804B5C" w:rsidRDefault="00804B5C" w:rsidP="00804B5C">
      <w:pPr>
        <w:spacing w:after="0" w:line="240" w:lineRule="auto"/>
        <w:rPr>
          <w:rFonts w:ascii="Arial" w:eastAsia="Times New Roman" w:hAnsi="Arial" w:cs="Arial"/>
          <w:color w:val="000000"/>
          <w:sz w:val="20"/>
          <w:szCs w:val="20"/>
        </w:rPr>
      </w:pPr>
    </w:p>
    <w:p w14:paraId="48FF3A9C"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or supplies which are not permitted by law to be paid;</w:t>
      </w:r>
    </w:p>
    <w:p w14:paraId="1F5DA379" w14:textId="77777777" w:rsidR="00804B5C" w:rsidRPr="00804B5C" w:rsidRDefault="00804B5C" w:rsidP="00804B5C">
      <w:pPr>
        <w:spacing w:after="0" w:line="240" w:lineRule="auto"/>
        <w:rPr>
          <w:rFonts w:ascii="Arial" w:eastAsia="Times New Roman" w:hAnsi="Arial" w:cs="Arial"/>
          <w:color w:val="000000"/>
          <w:sz w:val="20"/>
          <w:szCs w:val="20"/>
        </w:rPr>
      </w:pPr>
    </w:p>
    <w:p w14:paraId="02784279"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or supplies which are required for recreation or sports;</w:t>
      </w:r>
    </w:p>
    <w:p w14:paraId="6B5FC6BD" w14:textId="77777777" w:rsidR="00804B5C" w:rsidRPr="00804B5C" w:rsidRDefault="00804B5C" w:rsidP="00804B5C">
      <w:pPr>
        <w:spacing w:after="0" w:line="240" w:lineRule="auto"/>
        <w:rPr>
          <w:rFonts w:ascii="Arial" w:eastAsia="Times New Roman" w:hAnsi="Arial" w:cs="Arial"/>
          <w:color w:val="000000"/>
          <w:sz w:val="20"/>
          <w:szCs w:val="20"/>
        </w:rPr>
      </w:pPr>
    </w:p>
    <w:p w14:paraId="02A6E963"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or supplies which would have been payable by the Provincial/Territorial Plan if proper</w:t>
      </w:r>
    </w:p>
    <w:p w14:paraId="58542DFD"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application had been made;</w:t>
      </w:r>
    </w:p>
    <w:p w14:paraId="57222273" w14:textId="77777777" w:rsidR="00804B5C" w:rsidRPr="00804B5C" w:rsidRDefault="00804B5C" w:rsidP="00804B5C">
      <w:pPr>
        <w:spacing w:after="0" w:line="240" w:lineRule="auto"/>
        <w:rPr>
          <w:rFonts w:ascii="Arial" w:eastAsia="Times New Roman" w:hAnsi="Arial" w:cs="Arial"/>
          <w:color w:val="000000"/>
          <w:sz w:val="20"/>
          <w:szCs w:val="20"/>
        </w:rPr>
      </w:pPr>
    </w:p>
    <w:p w14:paraId="30753781" w14:textId="2522703B" w:rsid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medical treatment which is not usual or customary, or is Experimental or Investigational in nature;</w:t>
      </w:r>
      <w:r>
        <w:rPr>
          <w:rFonts w:ascii="Arial" w:eastAsia="Times New Roman" w:hAnsi="Arial" w:cs="Arial"/>
          <w:color w:val="000000"/>
          <w:sz w:val="20"/>
          <w:szCs w:val="20"/>
        </w:rPr>
        <w:br/>
      </w:r>
    </w:p>
    <w:p w14:paraId="1BDF0C42"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medical or surgical care which is cosmetic except sclerotherapy;</w:t>
      </w:r>
    </w:p>
    <w:p w14:paraId="69195AEB" w14:textId="77777777" w:rsidR="00804B5C" w:rsidRPr="00804B5C" w:rsidRDefault="00804B5C" w:rsidP="00804B5C">
      <w:pPr>
        <w:spacing w:after="0" w:line="240" w:lineRule="auto"/>
        <w:rPr>
          <w:rFonts w:ascii="Arial" w:eastAsia="Times New Roman" w:hAnsi="Arial" w:cs="Arial"/>
          <w:color w:val="000000"/>
          <w:sz w:val="20"/>
          <w:szCs w:val="20"/>
        </w:rPr>
      </w:pPr>
    </w:p>
    <w:p w14:paraId="56E602E3"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or supplies which are performed or provided by the covered person, an Immediate</w:t>
      </w:r>
    </w:p>
    <w:p w14:paraId="5109A02C" w14:textId="77777777" w:rsidR="00804B5C" w:rsidRPr="00804B5C" w:rsidRDefault="00804B5C" w:rsidP="00804B5C">
      <w:pPr>
        <w:pStyle w:val="ListParagraph"/>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Family Member or a person who lives with the covered person;</w:t>
      </w:r>
    </w:p>
    <w:p w14:paraId="04C8EDFC" w14:textId="77777777" w:rsidR="00804B5C" w:rsidRPr="00804B5C" w:rsidRDefault="00804B5C" w:rsidP="00804B5C">
      <w:pPr>
        <w:spacing w:after="0" w:line="240" w:lineRule="auto"/>
        <w:rPr>
          <w:rFonts w:ascii="Arial" w:eastAsia="Times New Roman" w:hAnsi="Arial" w:cs="Arial"/>
          <w:color w:val="000000"/>
          <w:sz w:val="20"/>
          <w:szCs w:val="20"/>
        </w:rPr>
      </w:pPr>
    </w:p>
    <w:p w14:paraId="79528C6D"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or supplies which are provided while confined in a hospital on an in-patient basis; or</w:t>
      </w:r>
    </w:p>
    <w:p w14:paraId="66F01A87" w14:textId="77777777" w:rsidR="00804B5C" w:rsidRPr="00804B5C" w:rsidRDefault="00804B5C" w:rsidP="00804B5C">
      <w:pPr>
        <w:spacing w:after="0" w:line="240" w:lineRule="auto"/>
        <w:rPr>
          <w:rFonts w:ascii="Arial" w:eastAsia="Times New Roman" w:hAnsi="Arial" w:cs="Arial"/>
          <w:color w:val="000000"/>
          <w:sz w:val="20"/>
          <w:szCs w:val="20"/>
        </w:rPr>
      </w:pPr>
    </w:p>
    <w:p w14:paraId="6EE226A2" w14:textId="77777777" w:rsidR="00804B5C" w:rsidRPr="00804B5C" w:rsidRDefault="00804B5C" w:rsidP="00804B5C">
      <w:pPr>
        <w:pStyle w:val="ListParagraph"/>
        <w:numPr>
          <w:ilvl w:val="0"/>
          <w:numId w:val="18"/>
        </w:numPr>
        <w:spacing w:after="0" w:line="240" w:lineRule="auto"/>
        <w:rPr>
          <w:rFonts w:ascii="Arial" w:eastAsia="Times New Roman" w:hAnsi="Arial" w:cs="Arial"/>
          <w:color w:val="000000"/>
          <w:sz w:val="20"/>
          <w:szCs w:val="20"/>
        </w:rPr>
      </w:pPr>
      <w:r w:rsidRPr="00804B5C">
        <w:rPr>
          <w:rFonts w:ascii="Arial" w:eastAsia="Times New Roman" w:hAnsi="Arial" w:cs="Arial"/>
          <w:color w:val="000000"/>
          <w:sz w:val="20"/>
          <w:szCs w:val="20"/>
        </w:rPr>
        <w:t>services or supplies which are not specified as a covered expense under this benefit.</w:t>
      </w:r>
    </w:p>
    <w:p w14:paraId="27C75047" w14:textId="77777777" w:rsidR="00804B5C" w:rsidRDefault="00804B5C"/>
    <w:sectPr w:rsidR="00804B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55FE" w14:textId="77777777" w:rsidR="00FB7E13" w:rsidRDefault="00FB7E13" w:rsidP="00CC3A6B">
      <w:pPr>
        <w:spacing w:after="0" w:line="240" w:lineRule="auto"/>
      </w:pPr>
      <w:r>
        <w:separator/>
      </w:r>
    </w:p>
  </w:endnote>
  <w:endnote w:type="continuationSeparator" w:id="0">
    <w:p w14:paraId="1C24A6D3" w14:textId="77777777" w:rsidR="00FB7E13" w:rsidRDefault="00FB7E13" w:rsidP="00CC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1839563"/>
      <w:docPartObj>
        <w:docPartGallery w:val="Page Numbers (Bottom of Page)"/>
        <w:docPartUnique/>
      </w:docPartObj>
    </w:sdtPr>
    <w:sdtEndPr>
      <w:rPr>
        <w:rStyle w:val="PageNumber"/>
      </w:rPr>
    </w:sdtEndPr>
    <w:sdtContent>
      <w:p w14:paraId="2B62CB30" w14:textId="60E1F26B" w:rsidR="00595004" w:rsidRDefault="00595004" w:rsidP="004F60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121956" w14:textId="77777777" w:rsidR="00595004" w:rsidRDefault="00595004" w:rsidP="005950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751589"/>
      <w:docPartObj>
        <w:docPartGallery w:val="Page Numbers (Bottom of Page)"/>
        <w:docPartUnique/>
      </w:docPartObj>
    </w:sdtPr>
    <w:sdtEndPr>
      <w:rPr>
        <w:rStyle w:val="PageNumber"/>
      </w:rPr>
    </w:sdtEndPr>
    <w:sdtContent>
      <w:p w14:paraId="55BDBF34" w14:textId="0DB5E7DC" w:rsidR="00595004" w:rsidRDefault="00595004" w:rsidP="004F60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9E8E16" w14:textId="77777777" w:rsidR="00595004" w:rsidRDefault="00595004" w:rsidP="0059500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420E" w14:textId="77777777" w:rsidR="00CD0F00" w:rsidRDefault="00CD0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29C5" w14:textId="77777777" w:rsidR="00FB7E13" w:rsidRDefault="00FB7E13" w:rsidP="00CC3A6B">
      <w:pPr>
        <w:spacing w:after="0" w:line="240" w:lineRule="auto"/>
      </w:pPr>
      <w:r>
        <w:separator/>
      </w:r>
    </w:p>
  </w:footnote>
  <w:footnote w:type="continuationSeparator" w:id="0">
    <w:p w14:paraId="4215D300" w14:textId="77777777" w:rsidR="00FB7E13" w:rsidRDefault="00FB7E13" w:rsidP="00CC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260" w14:textId="37A5CBFC" w:rsidR="00CC3A6B" w:rsidRDefault="00FB7E13">
    <w:pPr>
      <w:pStyle w:val="Header"/>
    </w:pPr>
    <w:r>
      <w:rPr>
        <w:noProof/>
      </w:rPr>
      <w:pict w14:anchorId="67EEA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66394" o:spid="_x0000_s1027" type="#_x0000_t136" alt="" style="position:absolute;margin-left:0;margin-top:0;width:488.8pt;height:171.05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19B2" w14:textId="4F9934C2" w:rsidR="00CC3A6B" w:rsidRPr="00303D18" w:rsidRDefault="00FB7E13" w:rsidP="00303D18">
    <w:pPr>
      <w:pStyle w:val="Header"/>
    </w:pPr>
    <w:r>
      <w:rPr>
        <w:noProof/>
      </w:rPr>
      <w:pict w14:anchorId="3CB94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66395" o:spid="_x0000_s1026" type="#_x0000_t136" alt="" style="position:absolute;margin-left:0;margin-top:0;width:488.8pt;height:171.05pt;rotation:315;z-index:-2516295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r w:rsidR="00303D18">
      <w:rPr>
        <w:noProof/>
      </w:rPr>
      <mc:AlternateContent>
        <mc:Choice Requires="wps">
          <w:drawing>
            <wp:anchor distT="0" distB="0" distL="114300" distR="114300" simplePos="0" relativeHeight="251674624" behindDoc="0" locked="0" layoutInCell="1" allowOverlap="1" wp14:anchorId="1397B0B9" wp14:editId="55187F7F">
              <wp:simplePos x="0" y="0"/>
              <wp:positionH relativeFrom="column">
                <wp:posOffset>-450850</wp:posOffset>
              </wp:positionH>
              <wp:positionV relativeFrom="paragraph">
                <wp:posOffset>-227330</wp:posOffset>
              </wp:positionV>
              <wp:extent cx="6902450" cy="622300"/>
              <wp:effectExtent l="12700" t="12700" r="19050" b="12700"/>
              <wp:wrapNone/>
              <wp:docPr id="275290014" name="Text Box 2"/>
              <wp:cNvGraphicFramePr/>
              <a:graphic xmlns:a="http://schemas.openxmlformats.org/drawingml/2006/main">
                <a:graphicData uri="http://schemas.microsoft.com/office/word/2010/wordprocessingShape">
                  <wps:wsp>
                    <wps:cNvSpPr txBox="1"/>
                    <wps:spPr>
                      <a:xfrm>
                        <a:off x="0" y="0"/>
                        <a:ext cx="6902450" cy="622300"/>
                      </a:xfrm>
                      <a:prstGeom prst="rect">
                        <a:avLst/>
                      </a:prstGeom>
                      <a:solidFill>
                        <a:schemeClr val="lt1"/>
                      </a:solidFill>
                      <a:ln w="22225">
                        <a:solidFill>
                          <a:srgbClr val="EE0000"/>
                        </a:solidFill>
                      </a:ln>
                    </wps:spPr>
                    <wps:txbx>
                      <w:txbxContent>
                        <w:p w14:paraId="2B14F2A6" w14:textId="7F897BDC" w:rsidR="00303D18" w:rsidRPr="00C33061" w:rsidRDefault="00AE49D1">
                          <w:pPr>
                            <w:rPr>
                              <w:rFonts w:ascii="Arial" w:hAnsi="Arial" w:cs="Arial"/>
                              <w:b/>
                              <w:bCs/>
                              <w:sz w:val="18"/>
                              <w:szCs w:val="18"/>
                            </w:rPr>
                          </w:pPr>
                          <w:r w:rsidRPr="00C33061">
                            <w:rPr>
                              <w:rFonts w:ascii="Arial" w:hAnsi="Arial" w:cs="Arial"/>
                              <w:b/>
                              <w:bCs/>
                              <w:sz w:val="18"/>
                              <w:szCs w:val="18"/>
                            </w:rPr>
                            <w:t xml:space="preserve">This sample </w:t>
                          </w:r>
                          <w:r w:rsidR="008D4E81" w:rsidRPr="00C33061">
                            <w:rPr>
                              <w:rFonts w:ascii="Arial" w:hAnsi="Arial" w:cs="Arial"/>
                              <w:b/>
                              <w:bCs/>
                              <w:sz w:val="18"/>
                              <w:szCs w:val="18"/>
                            </w:rPr>
                            <w:t xml:space="preserve">text outlines the medical emergency travel coverage of the </w:t>
                          </w:r>
                          <w:r w:rsidR="00C33061" w:rsidRPr="00C33061">
                            <w:rPr>
                              <w:rFonts w:ascii="Arial" w:hAnsi="Arial" w:cs="Arial"/>
                              <w:b/>
                              <w:bCs/>
                              <w:sz w:val="18"/>
                              <w:szCs w:val="18"/>
                            </w:rPr>
                            <w:t>new</w:t>
                          </w:r>
                          <w:r w:rsidR="008D4E81" w:rsidRPr="00C33061">
                            <w:rPr>
                              <w:rFonts w:ascii="Arial" w:hAnsi="Arial" w:cs="Arial"/>
                              <w:b/>
                              <w:bCs/>
                              <w:sz w:val="18"/>
                              <w:szCs w:val="18"/>
                            </w:rPr>
                            <w:t xml:space="preserve"> Doctors of BC Health and Dental plan. Starting July 1, 2026, please consult your benefits booklet th</w:t>
                          </w:r>
                          <w:r w:rsidR="00C33061" w:rsidRPr="00C33061">
                            <w:rPr>
                              <w:rFonts w:ascii="Arial" w:hAnsi="Arial" w:cs="Arial"/>
                              <w:b/>
                              <w:bCs/>
                              <w:sz w:val="18"/>
                              <w:szCs w:val="18"/>
                            </w:rPr>
                            <w:t>ro</w:t>
                          </w:r>
                          <w:r w:rsidR="008D4E81" w:rsidRPr="00C33061">
                            <w:rPr>
                              <w:rFonts w:ascii="Arial" w:hAnsi="Arial" w:cs="Arial"/>
                              <w:b/>
                              <w:bCs/>
                              <w:sz w:val="18"/>
                              <w:szCs w:val="18"/>
                            </w:rPr>
                            <w:t xml:space="preserve">ugh the Manulife benefits app or website for coverage </w:t>
                          </w:r>
                          <w:r w:rsidR="003D5448">
                            <w:rPr>
                              <w:rFonts w:ascii="Arial" w:hAnsi="Arial" w:cs="Arial"/>
                              <w:b/>
                              <w:bCs/>
                              <w:sz w:val="18"/>
                              <w:szCs w:val="18"/>
                            </w:rPr>
                            <w:t>details</w:t>
                          </w:r>
                          <w:r w:rsidR="008D4E81" w:rsidRPr="00C33061">
                            <w:rPr>
                              <w:rFonts w:ascii="Arial" w:hAnsi="Arial" w:cs="Arial"/>
                              <w:b/>
                              <w:bCs/>
                              <w:sz w:val="18"/>
                              <w:szCs w:val="18"/>
                            </w:rPr>
                            <w:t>. I</w:t>
                          </w:r>
                          <w:r w:rsidR="00C33061" w:rsidRPr="00C33061">
                            <w:rPr>
                              <w:rFonts w:ascii="Arial" w:hAnsi="Arial" w:cs="Arial"/>
                              <w:b/>
                              <w:bCs/>
                              <w:sz w:val="18"/>
                              <w:szCs w:val="18"/>
                            </w:rPr>
                            <w:t>n the event of any discrepancies, the contract between Doctors of BC and Manulife takes precedence over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7B0B9" id="_x0000_t202" coordsize="21600,21600" o:spt="202" path="m,l,21600r21600,l21600,xe">
              <v:stroke joinstyle="miter"/>
              <v:path gradientshapeok="t" o:connecttype="rect"/>
            </v:shapetype>
            <v:shape id="Text Box 2" o:spid="_x0000_s1027" type="#_x0000_t202" style="position:absolute;margin-left:-35.5pt;margin-top:-17.9pt;width:543.5pt;height: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" fillcolor="white [3201]" strokecolor="#e00" strokeweight="1.75pt">
              <v:textbox>
                <w:txbxContent>
                  <w:p w14:paraId="2B14F2A6" w14:textId="7F897BDC" w:rsidR="00303D18" w:rsidRPr="00C33061" w:rsidRDefault="00AE49D1">
                    <w:pPr>
                      <w:rPr>
                        <w:rFonts w:ascii="Arial" w:hAnsi="Arial" w:cs="Arial"/>
                        <w:b/>
                        <w:bCs/>
                        <w:sz w:val="18"/>
                        <w:szCs w:val="18"/>
                      </w:rPr>
                    </w:pPr>
                    <w:r w:rsidRPr="00C33061">
                      <w:rPr>
                        <w:rFonts w:ascii="Arial" w:hAnsi="Arial" w:cs="Arial"/>
                        <w:b/>
                        <w:bCs/>
                        <w:sz w:val="18"/>
                        <w:szCs w:val="18"/>
                      </w:rPr>
                      <w:t xml:space="preserve">This sample </w:t>
                    </w:r>
                    <w:r w:rsidR="008D4E81" w:rsidRPr="00C33061">
                      <w:rPr>
                        <w:rFonts w:ascii="Arial" w:hAnsi="Arial" w:cs="Arial"/>
                        <w:b/>
                        <w:bCs/>
                        <w:sz w:val="18"/>
                        <w:szCs w:val="18"/>
                      </w:rPr>
                      <w:t xml:space="preserve">text outlines the medical emergency travel coverage of the </w:t>
                    </w:r>
                    <w:r w:rsidR="00C33061" w:rsidRPr="00C33061">
                      <w:rPr>
                        <w:rFonts w:ascii="Arial" w:hAnsi="Arial" w:cs="Arial"/>
                        <w:b/>
                        <w:bCs/>
                        <w:sz w:val="18"/>
                        <w:szCs w:val="18"/>
                      </w:rPr>
                      <w:t>new</w:t>
                    </w:r>
                    <w:r w:rsidR="008D4E81" w:rsidRPr="00C33061">
                      <w:rPr>
                        <w:rFonts w:ascii="Arial" w:hAnsi="Arial" w:cs="Arial"/>
                        <w:b/>
                        <w:bCs/>
                        <w:sz w:val="18"/>
                        <w:szCs w:val="18"/>
                      </w:rPr>
                      <w:t xml:space="preserve"> Doctors of BC Health and Dental plan. Starting July 1, 2026, please consult your benefits booklet th</w:t>
                    </w:r>
                    <w:r w:rsidR="00C33061" w:rsidRPr="00C33061">
                      <w:rPr>
                        <w:rFonts w:ascii="Arial" w:hAnsi="Arial" w:cs="Arial"/>
                        <w:b/>
                        <w:bCs/>
                        <w:sz w:val="18"/>
                        <w:szCs w:val="18"/>
                      </w:rPr>
                      <w:t>ro</w:t>
                    </w:r>
                    <w:r w:rsidR="008D4E81" w:rsidRPr="00C33061">
                      <w:rPr>
                        <w:rFonts w:ascii="Arial" w:hAnsi="Arial" w:cs="Arial"/>
                        <w:b/>
                        <w:bCs/>
                        <w:sz w:val="18"/>
                        <w:szCs w:val="18"/>
                      </w:rPr>
                      <w:t xml:space="preserve">ugh the Manulife benefits app or website for coverage </w:t>
                    </w:r>
                    <w:r w:rsidR="003D5448">
                      <w:rPr>
                        <w:rFonts w:ascii="Arial" w:hAnsi="Arial" w:cs="Arial"/>
                        <w:b/>
                        <w:bCs/>
                        <w:sz w:val="18"/>
                        <w:szCs w:val="18"/>
                      </w:rPr>
                      <w:t>details</w:t>
                    </w:r>
                    <w:r w:rsidR="008D4E81" w:rsidRPr="00C33061">
                      <w:rPr>
                        <w:rFonts w:ascii="Arial" w:hAnsi="Arial" w:cs="Arial"/>
                        <w:b/>
                        <w:bCs/>
                        <w:sz w:val="18"/>
                        <w:szCs w:val="18"/>
                      </w:rPr>
                      <w:t>. I</w:t>
                    </w:r>
                    <w:r w:rsidR="00C33061" w:rsidRPr="00C33061">
                      <w:rPr>
                        <w:rFonts w:ascii="Arial" w:hAnsi="Arial" w:cs="Arial"/>
                        <w:b/>
                        <w:bCs/>
                        <w:sz w:val="18"/>
                        <w:szCs w:val="18"/>
                      </w:rPr>
                      <w:t>n the event of any discrepancies, the contract between Doctors of BC and Manulife takes precedence over this document.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8F1D" w14:textId="1D82FBCF" w:rsidR="00CC3A6B" w:rsidRDefault="00FB7E13">
    <w:pPr>
      <w:pStyle w:val="Header"/>
    </w:pPr>
    <w:r>
      <w:rPr>
        <w:noProof/>
      </w:rPr>
      <w:pict w14:anchorId="50297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66393" o:spid="_x0000_s1025" type="#_x0000_t136" alt="" style="position:absolute;margin-left:0;margin-top:0;width:488.8pt;height:171.0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59A"/>
    <w:multiLevelType w:val="hybridMultilevel"/>
    <w:tmpl w:val="AB427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B5693"/>
    <w:multiLevelType w:val="hybridMultilevel"/>
    <w:tmpl w:val="1D46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2CEE"/>
    <w:multiLevelType w:val="hybridMultilevel"/>
    <w:tmpl w:val="43848384"/>
    <w:lvl w:ilvl="0" w:tplc="D13A4CCA">
      <w:start w:val="1500"/>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66BD5"/>
    <w:multiLevelType w:val="hybridMultilevel"/>
    <w:tmpl w:val="4B0C7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57DC1"/>
    <w:multiLevelType w:val="hybridMultilevel"/>
    <w:tmpl w:val="4A949F48"/>
    <w:lvl w:ilvl="0" w:tplc="D13A4CCA">
      <w:start w:val="1500"/>
      <w:numFmt w:val="bullet"/>
      <w:lvlText w:val="•"/>
      <w:lvlJc w:val="left"/>
      <w:pPr>
        <w:ind w:left="1440" w:hanging="360"/>
      </w:pPr>
      <w:rPr>
        <w:rFonts w:ascii="Helvetica" w:eastAsia="Times New Roman" w:hAnsi="Helvetic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566864"/>
    <w:multiLevelType w:val="hybridMultilevel"/>
    <w:tmpl w:val="0A7A5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E73E0"/>
    <w:multiLevelType w:val="hybridMultilevel"/>
    <w:tmpl w:val="9B3022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784F43"/>
    <w:multiLevelType w:val="hybridMultilevel"/>
    <w:tmpl w:val="25D830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A031BC"/>
    <w:multiLevelType w:val="hybridMultilevel"/>
    <w:tmpl w:val="6ECAD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C2A6F"/>
    <w:multiLevelType w:val="hybridMultilevel"/>
    <w:tmpl w:val="3F94A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B12CE"/>
    <w:multiLevelType w:val="hybridMultilevel"/>
    <w:tmpl w:val="49A25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07670"/>
    <w:multiLevelType w:val="hybridMultilevel"/>
    <w:tmpl w:val="EB8AA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3060A"/>
    <w:multiLevelType w:val="hybridMultilevel"/>
    <w:tmpl w:val="A40A7DA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9F4B7F"/>
    <w:multiLevelType w:val="hybridMultilevel"/>
    <w:tmpl w:val="2EE465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62E90"/>
    <w:multiLevelType w:val="hybridMultilevel"/>
    <w:tmpl w:val="FE8E23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C110C"/>
    <w:multiLevelType w:val="hybridMultilevel"/>
    <w:tmpl w:val="567A0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23EA3"/>
    <w:multiLevelType w:val="hybridMultilevel"/>
    <w:tmpl w:val="78DA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AC5111"/>
    <w:multiLevelType w:val="hybridMultilevel"/>
    <w:tmpl w:val="4DFA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06398">
    <w:abstractNumId w:val="16"/>
  </w:num>
  <w:num w:numId="2" w16cid:durableId="1464810478">
    <w:abstractNumId w:val="2"/>
  </w:num>
  <w:num w:numId="3" w16cid:durableId="1997760890">
    <w:abstractNumId w:val="4"/>
  </w:num>
  <w:num w:numId="4" w16cid:durableId="2033653176">
    <w:abstractNumId w:val="13"/>
  </w:num>
  <w:num w:numId="5" w16cid:durableId="1418943108">
    <w:abstractNumId w:val="12"/>
  </w:num>
  <w:num w:numId="6" w16cid:durableId="591400440">
    <w:abstractNumId w:val="0"/>
  </w:num>
  <w:num w:numId="7" w16cid:durableId="1434587820">
    <w:abstractNumId w:val="14"/>
  </w:num>
  <w:num w:numId="8" w16cid:durableId="713623233">
    <w:abstractNumId w:val="7"/>
  </w:num>
  <w:num w:numId="9" w16cid:durableId="840389008">
    <w:abstractNumId w:val="5"/>
  </w:num>
  <w:num w:numId="10" w16cid:durableId="1114178897">
    <w:abstractNumId w:val="17"/>
  </w:num>
  <w:num w:numId="11" w16cid:durableId="1889955188">
    <w:abstractNumId w:val="8"/>
  </w:num>
  <w:num w:numId="12" w16cid:durableId="927079461">
    <w:abstractNumId w:val="11"/>
  </w:num>
  <w:num w:numId="13" w16cid:durableId="1817647417">
    <w:abstractNumId w:val="9"/>
  </w:num>
  <w:num w:numId="14" w16cid:durableId="379325174">
    <w:abstractNumId w:val="3"/>
  </w:num>
  <w:num w:numId="15" w16cid:durableId="1162239713">
    <w:abstractNumId w:val="1"/>
  </w:num>
  <w:num w:numId="16" w16cid:durableId="470826593">
    <w:abstractNumId w:val="6"/>
  </w:num>
  <w:num w:numId="17" w16cid:durableId="63455418">
    <w:abstractNumId w:val="10"/>
  </w:num>
  <w:num w:numId="18" w16cid:durableId="1560364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5A"/>
    <w:rsid w:val="00016D5A"/>
    <w:rsid w:val="00032B81"/>
    <w:rsid w:val="00060EF7"/>
    <w:rsid w:val="000A74B5"/>
    <w:rsid w:val="00263080"/>
    <w:rsid w:val="00303D18"/>
    <w:rsid w:val="003833B5"/>
    <w:rsid w:val="003D5448"/>
    <w:rsid w:val="0040778A"/>
    <w:rsid w:val="004D0C8D"/>
    <w:rsid w:val="00537736"/>
    <w:rsid w:val="00561648"/>
    <w:rsid w:val="00595004"/>
    <w:rsid w:val="0063548B"/>
    <w:rsid w:val="006B6B8B"/>
    <w:rsid w:val="00740803"/>
    <w:rsid w:val="00743F0A"/>
    <w:rsid w:val="007F01CD"/>
    <w:rsid w:val="00804B5C"/>
    <w:rsid w:val="008657A9"/>
    <w:rsid w:val="008D4E81"/>
    <w:rsid w:val="009D4EBE"/>
    <w:rsid w:val="009D7514"/>
    <w:rsid w:val="00A371D5"/>
    <w:rsid w:val="00AE49D1"/>
    <w:rsid w:val="00B6501F"/>
    <w:rsid w:val="00C33061"/>
    <w:rsid w:val="00CC3A6B"/>
    <w:rsid w:val="00CD0F00"/>
    <w:rsid w:val="00DC13DF"/>
    <w:rsid w:val="00DF579E"/>
    <w:rsid w:val="00FB7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2EC5"/>
  <w15:chartTrackingRefBased/>
  <w15:docId w15:val="{E3720690-A737-C847-B252-5AD49037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6B"/>
  </w:style>
  <w:style w:type="paragraph" w:styleId="Heading1">
    <w:name w:val="heading 1"/>
    <w:basedOn w:val="Normal"/>
    <w:next w:val="Normal"/>
    <w:link w:val="Heading1Char"/>
    <w:uiPriority w:val="9"/>
    <w:qFormat/>
    <w:rsid w:val="00CC3A6B"/>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CC3A6B"/>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CC3A6B"/>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CC3A6B"/>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CC3A6B"/>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CC3A6B"/>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CC3A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3A6B"/>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CC3A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A6B"/>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CC3A6B"/>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CC3A6B"/>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CC3A6B"/>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CC3A6B"/>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CC3A6B"/>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CC3A6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3A6B"/>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CC3A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C3A6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CC3A6B"/>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CC3A6B"/>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CC3A6B"/>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CC3A6B"/>
    <w:rPr>
      <w:i/>
      <w:iCs/>
      <w:color w:val="000000" w:themeColor="text1"/>
    </w:rPr>
  </w:style>
  <w:style w:type="character" w:customStyle="1" w:styleId="QuoteChar">
    <w:name w:val="Quote Char"/>
    <w:basedOn w:val="DefaultParagraphFont"/>
    <w:link w:val="Quote"/>
    <w:uiPriority w:val="29"/>
    <w:rsid w:val="00CC3A6B"/>
    <w:rPr>
      <w:i/>
      <w:iCs/>
      <w:color w:val="000000" w:themeColor="text1"/>
    </w:rPr>
  </w:style>
  <w:style w:type="paragraph" w:styleId="ListParagraph">
    <w:name w:val="List Paragraph"/>
    <w:basedOn w:val="Normal"/>
    <w:uiPriority w:val="34"/>
    <w:qFormat/>
    <w:rsid w:val="00CC3A6B"/>
    <w:pPr>
      <w:ind w:left="720"/>
      <w:contextualSpacing/>
    </w:pPr>
  </w:style>
  <w:style w:type="character" w:styleId="IntenseEmphasis">
    <w:name w:val="Intense Emphasis"/>
    <w:basedOn w:val="DefaultParagraphFont"/>
    <w:uiPriority w:val="21"/>
    <w:qFormat/>
    <w:rsid w:val="00CC3A6B"/>
    <w:rPr>
      <w:b/>
      <w:bCs/>
      <w:i/>
      <w:iCs/>
      <w:color w:val="156082" w:themeColor="accent1"/>
    </w:rPr>
  </w:style>
  <w:style w:type="paragraph" w:styleId="IntenseQuote">
    <w:name w:val="Intense Quote"/>
    <w:basedOn w:val="Normal"/>
    <w:next w:val="Normal"/>
    <w:link w:val="IntenseQuoteChar"/>
    <w:uiPriority w:val="30"/>
    <w:qFormat/>
    <w:rsid w:val="00CC3A6B"/>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CC3A6B"/>
    <w:rPr>
      <w:b/>
      <w:bCs/>
      <w:i/>
      <w:iCs/>
      <w:color w:val="156082" w:themeColor="accent1"/>
    </w:rPr>
  </w:style>
  <w:style w:type="character" w:styleId="IntenseReference">
    <w:name w:val="Intense Reference"/>
    <w:basedOn w:val="DefaultParagraphFont"/>
    <w:uiPriority w:val="32"/>
    <w:qFormat/>
    <w:rsid w:val="00CC3A6B"/>
    <w:rPr>
      <w:b/>
      <w:bCs/>
      <w:smallCaps/>
      <w:color w:val="E97132" w:themeColor="accent2"/>
      <w:spacing w:val="5"/>
      <w:u w:val="single"/>
    </w:rPr>
  </w:style>
  <w:style w:type="paragraph" w:customStyle="1" w:styleId="p1">
    <w:name w:val="p1"/>
    <w:basedOn w:val="Normal"/>
    <w:rsid w:val="00016D5A"/>
    <w:pPr>
      <w:spacing w:after="0" w:line="240" w:lineRule="auto"/>
    </w:pPr>
    <w:rPr>
      <w:rFonts w:ascii="Arial" w:eastAsia="Times New Roman" w:hAnsi="Arial" w:cs="Arial"/>
      <w:color w:val="000000"/>
      <w:sz w:val="18"/>
      <w:szCs w:val="18"/>
    </w:rPr>
  </w:style>
  <w:style w:type="paragraph" w:customStyle="1" w:styleId="p2">
    <w:name w:val="p2"/>
    <w:basedOn w:val="Normal"/>
    <w:rsid w:val="00016D5A"/>
    <w:pPr>
      <w:spacing w:after="0" w:line="240" w:lineRule="auto"/>
    </w:pPr>
    <w:rPr>
      <w:rFonts w:ascii="Arial" w:eastAsia="Times New Roman" w:hAnsi="Arial" w:cs="Arial"/>
      <w:color w:val="000000"/>
      <w:sz w:val="15"/>
      <w:szCs w:val="15"/>
    </w:rPr>
  </w:style>
  <w:style w:type="paragraph" w:customStyle="1" w:styleId="p3">
    <w:name w:val="p3"/>
    <w:basedOn w:val="Normal"/>
    <w:rsid w:val="00016D5A"/>
    <w:pPr>
      <w:spacing w:after="0" w:line="240" w:lineRule="auto"/>
    </w:pPr>
    <w:rPr>
      <w:rFonts w:ascii="Arial" w:eastAsia="Times New Roman" w:hAnsi="Arial" w:cs="Arial"/>
      <w:color w:val="1A1718"/>
      <w:sz w:val="14"/>
      <w:szCs w:val="14"/>
    </w:rPr>
  </w:style>
  <w:style w:type="paragraph" w:customStyle="1" w:styleId="p4">
    <w:name w:val="p4"/>
    <w:basedOn w:val="Normal"/>
    <w:rsid w:val="00016D5A"/>
    <w:pPr>
      <w:spacing w:after="0" w:line="240" w:lineRule="auto"/>
    </w:pPr>
    <w:rPr>
      <w:rFonts w:ascii="Arial" w:eastAsia="Times New Roman" w:hAnsi="Arial" w:cs="Arial"/>
      <w:color w:val="000000"/>
      <w:sz w:val="173"/>
      <w:szCs w:val="173"/>
    </w:rPr>
  </w:style>
  <w:style w:type="paragraph" w:customStyle="1" w:styleId="p5">
    <w:name w:val="p5"/>
    <w:basedOn w:val="Normal"/>
    <w:rsid w:val="00016D5A"/>
    <w:pPr>
      <w:spacing w:after="0" w:line="240" w:lineRule="auto"/>
    </w:pPr>
    <w:rPr>
      <w:rFonts w:ascii="Arial" w:eastAsia="Times New Roman" w:hAnsi="Arial" w:cs="Arial"/>
      <w:color w:val="000000"/>
      <w:sz w:val="14"/>
      <w:szCs w:val="14"/>
    </w:rPr>
  </w:style>
  <w:style w:type="character" w:customStyle="1" w:styleId="s1">
    <w:name w:val="s1"/>
    <w:basedOn w:val="DefaultParagraphFont"/>
    <w:rsid w:val="00016D5A"/>
    <w:rPr>
      <w:rFonts w:ascii="Helvetica" w:hAnsi="Helvetica" w:hint="default"/>
      <w:sz w:val="15"/>
      <w:szCs w:val="15"/>
    </w:rPr>
  </w:style>
  <w:style w:type="character" w:customStyle="1" w:styleId="s2">
    <w:name w:val="s2"/>
    <w:basedOn w:val="DefaultParagraphFont"/>
    <w:rsid w:val="00016D5A"/>
    <w:rPr>
      <w:rFonts w:ascii="Times New Roman" w:hAnsi="Times New Roman" w:cs="Times New Roman" w:hint="default"/>
      <w:sz w:val="18"/>
      <w:szCs w:val="18"/>
    </w:rPr>
  </w:style>
  <w:style w:type="character" w:customStyle="1" w:styleId="s4">
    <w:name w:val="s4"/>
    <w:basedOn w:val="DefaultParagraphFont"/>
    <w:rsid w:val="00016D5A"/>
    <w:rPr>
      <w:rFonts w:ascii="Arial" w:hAnsi="Arial" w:cs="Arial" w:hint="default"/>
      <w:sz w:val="21"/>
      <w:szCs w:val="21"/>
    </w:rPr>
  </w:style>
  <w:style w:type="character" w:customStyle="1" w:styleId="s5">
    <w:name w:val="s5"/>
    <w:basedOn w:val="DefaultParagraphFont"/>
    <w:rsid w:val="00016D5A"/>
    <w:rPr>
      <w:color w:val="FB0007"/>
    </w:rPr>
  </w:style>
  <w:style w:type="character" w:customStyle="1" w:styleId="apple-converted-space">
    <w:name w:val="apple-converted-space"/>
    <w:basedOn w:val="DefaultParagraphFont"/>
    <w:rsid w:val="00016D5A"/>
  </w:style>
  <w:style w:type="paragraph" w:styleId="Header">
    <w:name w:val="header"/>
    <w:basedOn w:val="Normal"/>
    <w:link w:val="HeaderChar"/>
    <w:uiPriority w:val="99"/>
    <w:unhideWhenUsed/>
    <w:rsid w:val="00CC3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A6B"/>
  </w:style>
  <w:style w:type="paragraph" w:styleId="Footer">
    <w:name w:val="footer"/>
    <w:basedOn w:val="Normal"/>
    <w:link w:val="FooterChar"/>
    <w:uiPriority w:val="99"/>
    <w:unhideWhenUsed/>
    <w:rsid w:val="00CC3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A6B"/>
  </w:style>
  <w:style w:type="paragraph" w:styleId="Caption">
    <w:name w:val="caption"/>
    <w:basedOn w:val="Normal"/>
    <w:next w:val="Normal"/>
    <w:uiPriority w:val="35"/>
    <w:semiHidden/>
    <w:unhideWhenUsed/>
    <w:qFormat/>
    <w:rsid w:val="00CC3A6B"/>
    <w:pPr>
      <w:spacing w:line="240" w:lineRule="auto"/>
    </w:pPr>
    <w:rPr>
      <w:b/>
      <w:bCs/>
      <w:color w:val="156082" w:themeColor="accent1"/>
      <w:sz w:val="18"/>
      <w:szCs w:val="18"/>
    </w:rPr>
  </w:style>
  <w:style w:type="character" w:styleId="Strong">
    <w:name w:val="Strong"/>
    <w:basedOn w:val="DefaultParagraphFont"/>
    <w:uiPriority w:val="22"/>
    <w:qFormat/>
    <w:rsid w:val="00CC3A6B"/>
    <w:rPr>
      <w:b/>
      <w:bCs/>
    </w:rPr>
  </w:style>
  <w:style w:type="character" w:styleId="Emphasis">
    <w:name w:val="Emphasis"/>
    <w:basedOn w:val="DefaultParagraphFont"/>
    <w:uiPriority w:val="20"/>
    <w:qFormat/>
    <w:rsid w:val="00CC3A6B"/>
    <w:rPr>
      <w:i/>
      <w:iCs/>
    </w:rPr>
  </w:style>
  <w:style w:type="paragraph" w:styleId="NoSpacing">
    <w:name w:val="No Spacing"/>
    <w:uiPriority w:val="1"/>
    <w:qFormat/>
    <w:rsid w:val="00CC3A6B"/>
    <w:pPr>
      <w:spacing w:after="0" w:line="240" w:lineRule="auto"/>
    </w:pPr>
  </w:style>
  <w:style w:type="character" w:styleId="SubtleEmphasis">
    <w:name w:val="Subtle Emphasis"/>
    <w:basedOn w:val="DefaultParagraphFont"/>
    <w:uiPriority w:val="19"/>
    <w:qFormat/>
    <w:rsid w:val="00CC3A6B"/>
    <w:rPr>
      <w:i/>
      <w:iCs/>
      <w:color w:val="808080" w:themeColor="text1" w:themeTint="7F"/>
    </w:rPr>
  </w:style>
  <w:style w:type="character" w:styleId="SubtleReference">
    <w:name w:val="Subtle Reference"/>
    <w:basedOn w:val="DefaultParagraphFont"/>
    <w:uiPriority w:val="31"/>
    <w:qFormat/>
    <w:rsid w:val="00CC3A6B"/>
    <w:rPr>
      <w:smallCaps/>
      <w:color w:val="E97132" w:themeColor="accent2"/>
      <w:u w:val="single"/>
    </w:rPr>
  </w:style>
  <w:style w:type="character" w:styleId="BookTitle">
    <w:name w:val="Book Title"/>
    <w:basedOn w:val="DefaultParagraphFont"/>
    <w:uiPriority w:val="33"/>
    <w:qFormat/>
    <w:rsid w:val="00CC3A6B"/>
    <w:rPr>
      <w:b/>
      <w:bCs/>
      <w:smallCaps/>
      <w:spacing w:val="5"/>
    </w:rPr>
  </w:style>
  <w:style w:type="paragraph" w:styleId="TOCHeading">
    <w:name w:val="TOC Heading"/>
    <w:basedOn w:val="Heading1"/>
    <w:next w:val="Normal"/>
    <w:uiPriority w:val="39"/>
    <w:semiHidden/>
    <w:unhideWhenUsed/>
    <w:qFormat/>
    <w:rsid w:val="00CC3A6B"/>
    <w:pPr>
      <w:outlineLvl w:val="9"/>
    </w:pPr>
  </w:style>
  <w:style w:type="character" w:styleId="PageNumber">
    <w:name w:val="page number"/>
    <w:basedOn w:val="DefaultParagraphFont"/>
    <w:uiPriority w:val="99"/>
    <w:semiHidden/>
    <w:unhideWhenUsed/>
    <w:rsid w:val="00595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7032-1194-4F49-AD13-BE1595D5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8</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Ravina Mutti</dc:creator>
  <cp:keywords/>
  <dc:description/>
  <cp:lastModifiedBy>Julie Kwan</cp:lastModifiedBy>
  <cp:revision>13</cp:revision>
  <dcterms:created xsi:type="dcterms:W3CDTF">2026-06-08T21:48:00Z</dcterms:created>
  <dcterms:modified xsi:type="dcterms:W3CDTF">2026-06-09T18:56:00Z</dcterms:modified>
</cp:coreProperties>
</file>