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EDD" w:rsidP="001C7EDD" w:rsidRDefault="001C7EDD" w14:paraId="767E7A40" w14:textId="336ADF30">
      <w:pPr>
        <w:pStyle w:val="BodyText"/>
      </w:pPr>
      <w:r w:rsidR="186FCA47">
        <w:rPr/>
        <w:t xml:space="preserve">This checklist is meant to support a Locum physician entering into a working agreement, has been provided with the necessary information, passwords, documents and more prior to the hiring physicians leave of absence. </w:t>
      </w:r>
    </w:p>
    <w:p w:rsidRPr="00D2727C" w:rsidR="001C7EDD" w:rsidP="5DA59E74" w:rsidRDefault="001C7EDD" w14:paraId="3AEC2699" w14:textId="2CD0D151">
      <w:pPr>
        <w:pStyle w:val="BodyText"/>
        <w:suppressLineNumbers w:val="0"/>
        <w:bidi w:val="0"/>
        <w:spacing w:before="160" w:beforeAutospacing="off" w:after="160" w:afterAutospacing="off" w:line="276" w:lineRule="auto"/>
        <w:ind w:left="0" w:right="0"/>
        <w:jc w:val="left"/>
        <w:rPr>
          <w:b w:val="1"/>
          <w:bCs w:val="1"/>
          <w:u w:val="none"/>
        </w:rPr>
      </w:pPr>
      <w:r w:rsidRPr="5DA59E74" w:rsidR="5DA59E74">
        <w:rPr>
          <w:b w:val="1"/>
          <w:bCs w:val="1"/>
          <w:u w:val="none"/>
        </w:rPr>
        <w:t>Office</w:t>
      </w:r>
    </w:p>
    <w:p w:rsidR="001C7EDD" w:rsidP="001C7EDD" w:rsidRDefault="001C7EDD" w14:paraId="61271AA4" w14:textId="369C95A8">
      <w:pPr>
        <w:pStyle w:val="BodyText"/>
        <w:numPr>
          <w:ilvl w:val="0"/>
          <w:numId w:val="20"/>
        </w:numPr>
      </w:pPr>
      <w:r>
        <w:t xml:space="preserve">Location of parking and parking pass if required </w:t>
      </w:r>
    </w:p>
    <w:p w:rsidR="00D2727C" w:rsidP="001C7EDD" w:rsidRDefault="00D2727C" w14:paraId="3F683048" w14:textId="7EA5CCFC">
      <w:pPr>
        <w:pStyle w:val="BodyText"/>
        <w:numPr>
          <w:ilvl w:val="0"/>
          <w:numId w:val="20"/>
        </w:numPr>
      </w:pPr>
      <w:r>
        <w:t>Keys given to Locum physician</w:t>
      </w:r>
    </w:p>
    <w:p w:rsidR="00D2727C" w:rsidP="001C7EDD" w:rsidRDefault="00D2727C" w14:paraId="4A9B1E12" w14:textId="7EDB273F">
      <w:pPr>
        <w:pStyle w:val="BodyText"/>
        <w:numPr>
          <w:ilvl w:val="0"/>
          <w:numId w:val="20"/>
        </w:numPr>
      </w:pPr>
      <w:r>
        <w:t>Location of the following is known:</w:t>
      </w:r>
    </w:p>
    <w:p w:rsidR="00D2727C" w:rsidP="00D2727C" w:rsidRDefault="00D2727C" w14:paraId="4372CBC7" w14:textId="188985D0">
      <w:pPr>
        <w:pStyle w:val="BodyText"/>
        <w:numPr>
          <w:ilvl w:val="1"/>
          <w:numId w:val="20"/>
        </w:numPr>
      </w:pPr>
      <w:r>
        <w:t>In-office emergency kit and contingency plans</w:t>
      </w:r>
    </w:p>
    <w:p w:rsidR="00D2727C" w:rsidP="00D2727C" w:rsidRDefault="00D2727C" w14:paraId="260A2678" w14:textId="1B20E3F9">
      <w:pPr>
        <w:pStyle w:val="BodyText"/>
        <w:numPr>
          <w:ilvl w:val="1"/>
          <w:numId w:val="20"/>
        </w:numPr>
      </w:pPr>
      <w:r>
        <w:t>Procedural supplies and equipment</w:t>
      </w:r>
    </w:p>
    <w:p w:rsidR="00D2727C" w:rsidP="00D2727C" w:rsidRDefault="00D2727C" w14:paraId="3BC4BFE9" w14:textId="6C6FECD2">
      <w:pPr>
        <w:pStyle w:val="BodyText"/>
        <w:numPr>
          <w:ilvl w:val="1"/>
          <w:numId w:val="20"/>
        </w:numPr>
      </w:pPr>
      <w:r>
        <w:t>Inbox/outbox for paperwork</w:t>
      </w:r>
    </w:p>
    <w:p w:rsidR="00D2727C" w:rsidP="00D2727C" w:rsidRDefault="00D2727C" w14:paraId="6C5EE117" w14:textId="317BB0B4">
      <w:pPr>
        <w:pStyle w:val="BodyText"/>
        <w:numPr>
          <w:ilvl w:val="0"/>
          <w:numId w:val="20"/>
        </w:numPr>
        <w:rPr/>
      </w:pPr>
      <w:r w:rsidR="3F8F1E96">
        <w:rPr/>
        <w:t>Booking practices have been reviewed (e.g. how many patients/hours, time allotted for regular visits, same day bookings)</w:t>
      </w:r>
    </w:p>
    <w:p w:rsidR="3F8F1E96" w:rsidP="3F8F1E96" w:rsidRDefault="3F8F1E96" w14:paraId="25BCCF46" w14:textId="3CA4E070">
      <w:pPr>
        <w:pStyle w:val="BodyText"/>
        <w:numPr>
          <w:ilvl w:val="0"/>
          <w:numId w:val="20"/>
        </w:numPr>
        <w:rPr/>
      </w:pPr>
      <w:r w:rsidR="3F8F1E96">
        <w:rPr/>
        <w:t>Pharmacy / Lab instructions</w:t>
      </w:r>
    </w:p>
    <w:p w:rsidR="00D2727C" w:rsidP="00D2727C" w:rsidRDefault="00D2727C" w14:paraId="32C98E9A" w14:textId="1AE05244">
      <w:pPr>
        <w:pStyle w:val="BodyText"/>
        <w:numPr>
          <w:ilvl w:val="0"/>
          <w:numId w:val="20"/>
        </w:numPr>
        <w:rPr/>
      </w:pPr>
      <w:r w:rsidR="186FCA47">
        <w:rPr/>
        <w:t xml:space="preserve">Staff introduction and contact information </w:t>
      </w:r>
    </w:p>
    <w:p w:rsidR="00D2727C" w:rsidP="00D2727C" w:rsidRDefault="00D2727C" w14:paraId="7E9F699B" w14:textId="03C4E95D">
      <w:pPr>
        <w:pStyle w:val="BodyText"/>
        <w:numPr>
          <w:ilvl w:val="0"/>
          <w:numId w:val="20"/>
        </w:numPr>
        <w:rPr/>
      </w:pPr>
      <w:r w:rsidR="186FCA47">
        <w:rPr/>
        <w:t>Call group details</w:t>
      </w:r>
    </w:p>
    <w:p w:rsidR="186FCA47" w:rsidP="186FCA47" w:rsidRDefault="186FCA47" w14:paraId="4DA8C63F" w14:textId="46A0E9CF">
      <w:pPr>
        <w:pStyle w:val="BodyText"/>
        <w:ind w:left="720"/>
      </w:pPr>
    </w:p>
    <w:p w:rsidRPr="00D2727C" w:rsidR="00D2727C" w:rsidP="5DA59E74" w:rsidRDefault="00D2727C" w14:paraId="5D9C8605" w14:textId="62768A67">
      <w:pPr>
        <w:pStyle w:val="BodyText"/>
        <w:rPr>
          <w:b w:val="1"/>
          <w:bCs w:val="1"/>
          <w:u w:val="none"/>
        </w:rPr>
      </w:pPr>
      <w:r w:rsidRPr="5DA59E74" w:rsidR="5DA59E74">
        <w:rPr>
          <w:b w:val="1"/>
          <w:bCs w:val="1"/>
          <w:u w:val="none"/>
        </w:rPr>
        <w:t>Technology / EMR</w:t>
      </w:r>
    </w:p>
    <w:p w:rsidR="00D2727C" w:rsidP="00D2727C" w:rsidRDefault="00D2727C" w14:paraId="7415B5C5" w14:textId="70793339">
      <w:pPr>
        <w:pStyle w:val="BodyText"/>
        <w:numPr>
          <w:ilvl w:val="0"/>
          <w:numId w:val="21"/>
        </w:numPr>
      </w:pPr>
      <w:r>
        <w:t>User IDs and passwords</w:t>
      </w:r>
    </w:p>
    <w:p w:rsidR="00D2727C" w:rsidP="00D2727C" w:rsidRDefault="00D2727C" w14:paraId="38B5CDCF" w14:textId="7FCE00D6">
      <w:pPr>
        <w:pStyle w:val="BodyText"/>
        <w:numPr>
          <w:ilvl w:val="1"/>
          <w:numId w:val="21"/>
        </w:numPr>
      </w:pPr>
      <w:r>
        <w:t>EMR</w:t>
      </w:r>
    </w:p>
    <w:p w:rsidR="00D2727C" w:rsidP="00D2727C" w:rsidRDefault="00D2727C" w14:paraId="1A052064" w14:textId="29C45BEC">
      <w:pPr>
        <w:pStyle w:val="BodyText"/>
        <w:numPr>
          <w:ilvl w:val="1"/>
          <w:numId w:val="21"/>
        </w:numPr>
      </w:pPr>
      <w:r>
        <w:t>Computer</w:t>
      </w:r>
    </w:p>
    <w:p w:rsidR="00D2727C" w:rsidP="186FCA47" w:rsidRDefault="00D2727C" w14:paraId="37DEBA86" w14:textId="304E90AB">
      <w:pPr>
        <w:pStyle w:val="BodyText"/>
        <w:numPr>
          <w:ilvl w:val="1"/>
          <w:numId w:val="21"/>
        </w:numPr>
        <w:rPr/>
      </w:pPr>
      <w:r w:rsidR="186FCA47">
        <w:rPr/>
        <w:t>Wireless</w:t>
      </w:r>
    </w:p>
    <w:p w:rsidR="00D2727C" w:rsidP="00D2727C" w:rsidRDefault="00D2727C" w14:paraId="081B7A55" w14:textId="7FB71F2F">
      <w:pPr>
        <w:pStyle w:val="BodyText"/>
        <w:numPr>
          <w:ilvl w:val="0"/>
          <w:numId w:val="21"/>
        </w:numPr>
        <w:rPr/>
      </w:pPr>
      <w:r w:rsidR="186FCA47">
        <w:rPr/>
        <w:t>EMR tutorial</w:t>
      </w:r>
    </w:p>
    <w:p w:rsidR="62E41AF7" w:rsidP="62E41AF7" w:rsidRDefault="62E41AF7" w14:paraId="7EC1A95C" w14:textId="0AD0EE6C">
      <w:pPr>
        <w:pStyle w:val="BodyText"/>
        <w:numPr>
          <w:ilvl w:val="0"/>
          <w:numId w:val="21"/>
        </w:numPr>
        <w:rPr/>
      </w:pPr>
      <w:r w:rsidR="62E41AF7">
        <w:rPr/>
        <w:t>Application for Teleplan Services</w:t>
      </w:r>
    </w:p>
    <w:p w:rsidR="62E41AF7" w:rsidP="7EA0561D" w:rsidRDefault="62E41AF7" w14:paraId="607CAAD8" w14:textId="6E309624">
      <w:pPr>
        <w:pStyle w:val="BodyText"/>
        <w:numPr>
          <w:ilvl w:val="1"/>
          <w:numId w:val="21"/>
        </w:numPr>
        <w:ind/>
        <w:rPr>
          <w:rFonts w:ascii="Tahoma" w:hAnsi="Tahoma" w:eastAsia="Tahoma" w:cs="Times New Roman (Body CS)"/>
          <w:noProof w:val="0"/>
          <w:sz w:val="24"/>
          <w:szCs w:val="24"/>
          <w:lang w:val="en-CA"/>
        </w:rPr>
      </w:pPr>
      <w:hyperlink r:id="R437f3fef5d354cd5">
        <w:r w:rsidRPr="7EA0561D" w:rsidR="7EA0561D">
          <w:rPr>
            <w:rStyle w:val="Hyperlink"/>
            <w:rFonts w:ascii="Tahoma" w:hAnsi="Tahoma" w:eastAsia="Tahoma" w:cs="Times New Roman (Body CS)"/>
            <w:noProof w:val="0"/>
            <w:sz w:val="24"/>
            <w:szCs w:val="24"/>
            <w:lang w:val="en-CA"/>
          </w:rPr>
          <w:t>Teleplan Information and applications</w:t>
        </w:r>
        <w:r>
          <w:br/>
        </w:r>
      </w:hyperlink>
    </w:p>
    <w:p w:rsidRPr="00D2727C" w:rsidR="00D2727C" w:rsidP="5DA59E74" w:rsidRDefault="00D2727C" w14:paraId="76BA1E27" w14:textId="1225E791">
      <w:pPr>
        <w:pStyle w:val="BodyText"/>
        <w:rPr>
          <w:b w:val="1"/>
          <w:bCs w:val="1"/>
          <w:u w:val="none"/>
        </w:rPr>
      </w:pPr>
      <w:r w:rsidRPr="5DA59E74" w:rsidR="5DA59E74">
        <w:rPr>
          <w:b w:val="1"/>
          <w:bCs w:val="1"/>
          <w:u w:val="none"/>
        </w:rPr>
        <w:t>Work Outside the Office / Office Hours</w:t>
      </w:r>
    </w:p>
    <w:p w:rsidR="00D2727C" w:rsidP="00D2727C" w:rsidRDefault="00D2727C" w14:paraId="61176030" w14:textId="38F8ACC0">
      <w:pPr>
        <w:pStyle w:val="BodyText"/>
        <w:numPr>
          <w:ilvl w:val="0"/>
          <w:numId w:val="22"/>
        </w:numPr>
      </w:pPr>
      <w:r>
        <w:t>List of usual visitation days for extended care / facilities</w:t>
      </w:r>
    </w:p>
    <w:p w:rsidR="00D2727C" w:rsidP="00D2727C" w:rsidRDefault="00D2727C" w14:paraId="437DFC58" w14:textId="1002F5EB">
      <w:pPr>
        <w:pStyle w:val="BodyText"/>
        <w:numPr>
          <w:ilvl w:val="0"/>
          <w:numId w:val="22"/>
        </w:numPr>
      </w:pPr>
      <w:r>
        <w:t>On call requirements</w:t>
      </w:r>
    </w:p>
    <w:p w:rsidR="67700D02" w:rsidP="186FCA47" w:rsidRDefault="67700D02" w14:paraId="2095EC7E" w14:textId="6D520FF8">
      <w:pPr>
        <w:pStyle w:val="BodyText"/>
        <w:numPr>
          <w:ilvl w:val="0"/>
          <w:numId w:val="22"/>
        </w:numPr>
        <w:rPr/>
      </w:pPr>
      <w:r w:rsidR="186FCA47">
        <w:rPr/>
        <w:t>List of patients who may require house calls</w:t>
      </w:r>
    </w:p>
    <w:p w:rsidR="186FCA47" w:rsidP="186FCA47" w:rsidRDefault="186FCA47" w14:paraId="21DDDD46" w14:textId="4229637F">
      <w:pPr>
        <w:pStyle w:val="BodyText"/>
        <w:ind w:left="720"/>
      </w:pPr>
    </w:p>
    <w:p w:rsidR="67700D02" w:rsidP="5DA59E74" w:rsidRDefault="67700D02" w14:paraId="322B73B4" w14:textId="75032CD0">
      <w:pPr>
        <w:pStyle w:val="BodyText"/>
        <w:rPr>
          <w:b w:val="1"/>
          <w:bCs w:val="1"/>
          <w:u w:val="none"/>
        </w:rPr>
      </w:pPr>
      <w:r w:rsidRPr="5DA59E74" w:rsidR="5DA59E74">
        <w:rPr>
          <w:b w:val="1"/>
          <w:bCs w:val="1"/>
          <w:u w:val="none"/>
        </w:rPr>
        <w:t>Assignment of Payment</w:t>
      </w:r>
    </w:p>
    <w:p w:rsidR="62E41AF7" w:rsidP="62E41AF7" w:rsidRDefault="62E41AF7" w14:paraId="3346B38B" w14:textId="6CD64CEA">
      <w:pPr>
        <w:pStyle w:val="BodyText"/>
        <w:numPr>
          <w:ilvl w:val="0"/>
          <w:numId w:val="23"/>
        </w:numPr>
        <w:rPr>
          <w:rFonts w:ascii="Tahoma" w:hAnsi="Tahoma" w:eastAsia="Tahoma" w:cs="Times New Roman (Body CS)"/>
          <w:noProof w:val="0"/>
          <w:sz w:val="24"/>
          <w:szCs w:val="24"/>
          <w:lang w:val="en-CA"/>
        </w:rPr>
      </w:pPr>
      <w:hyperlink r:id="R5adbd3b17ca0450c">
        <w:r w:rsidRPr="62E41AF7" w:rsidR="62E41AF7">
          <w:rPr>
            <w:rStyle w:val="Hyperlink"/>
            <w:rFonts w:ascii="Tahoma" w:hAnsi="Tahoma" w:eastAsia="Tahoma" w:cs="Times New Roman (Body CS)"/>
            <w:noProof w:val="0"/>
            <w:sz w:val="24"/>
            <w:szCs w:val="24"/>
            <w:lang w:val="en-CA"/>
          </w:rPr>
          <w:t>Assignment of payment webpage</w:t>
        </w:r>
      </w:hyperlink>
    </w:p>
    <w:p w:rsidR="62E41AF7" w:rsidP="62E41AF7" w:rsidRDefault="62E41AF7" w14:paraId="445544B9" w14:textId="773D5112">
      <w:pPr>
        <w:pStyle w:val="BodyText"/>
        <w:numPr>
          <w:ilvl w:val="0"/>
          <w:numId w:val="23"/>
        </w:numPr>
        <w:rPr>
          <w:rFonts w:ascii="Tahoma" w:hAnsi="Tahoma" w:eastAsia="Tahoma" w:cs="Times New Roman (Body CS)"/>
          <w:noProof w:val="0"/>
          <w:sz w:val="24"/>
          <w:szCs w:val="24"/>
          <w:lang w:val="en-CA"/>
        </w:rPr>
      </w:pPr>
      <w:hyperlink r:id="R7a94ea9733054d5f">
        <w:r w:rsidRPr="3E9D1C21" w:rsidR="3E9D1C21">
          <w:rPr>
            <w:rStyle w:val="Hyperlink"/>
            <w:rFonts w:ascii="Tahoma" w:hAnsi="Tahoma" w:eastAsia="Tahoma" w:cs="Times New Roman (Body CS)"/>
            <w:noProof w:val="0"/>
            <w:sz w:val="24"/>
            <w:szCs w:val="24"/>
            <w:lang w:val="en-CA"/>
          </w:rPr>
          <w:t>Assignment of payment form</w:t>
        </w:r>
      </w:hyperlink>
    </w:p>
    <w:p w:rsidR="62E41AF7" w:rsidP="62E41AF7" w:rsidRDefault="62E41AF7" w14:paraId="34CF9806" w14:textId="5F0FA7DE">
      <w:pPr>
        <w:pStyle w:val="BodyText"/>
        <w:numPr>
          <w:ilvl w:val="0"/>
          <w:numId w:val="23"/>
        </w:numPr>
        <w:rPr/>
      </w:pPr>
      <w:hyperlink r:id="R7fb6d7ce031a4051">
        <w:r w:rsidRPr="62E41AF7" w:rsidR="62E41AF7">
          <w:rPr>
            <w:rStyle w:val="Hyperlink"/>
          </w:rPr>
          <w:t>Release of Information Agreement</w:t>
        </w:r>
      </w:hyperlink>
    </w:p>
    <w:p w:rsidR="62E41AF7" w:rsidP="62E41AF7" w:rsidRDefault="62E41AF7" w14:paraId="190648B8" w14:textId="467180C7">
      <w:pPr>
        <w:pStyle w:val="BodyText"/>
        <w:ind w:left="720"/>
        <w:rPr>
          <w:rFonts w:ascii="Tahoma" w:hAnsi="Tahoma" w:eastAsia="Tahoma" w:cs="Times New Roman (Body CS)"/>
          <w:noProof w:val="0"/>
          <w:sz w:val="24"/>
          <w:szCs w:val="24"/>
          <w:lang w:val="en-CA"/>
        </w:rPr>
      </w:pPr>
    </w:p>
    <w:p w:rsidR="62E41AF7" w:rsidP="62E41AF7" w:rsidRDefault="62E41AF7" w14:paraId="4365B071" w14:textId="45D328FD">
      <w:pPr>
        <w:pStyle w:val="BodyText"/>
        <w:ind w:left="0"/>
      </w:pPr>
    </w:p>
    <w:sectPr w:rsidRPr="006702FE" w:rsidR="006702FE" w:rsidSect="00031F3B">
      <w:footerReference w:type="default" r:id="rId8"/>
      <w:headerReference w:type="first" r:id="rId9"/>
      <w:pgSz w:w="12240" w:h="15840" w:orient="portrait" w:code="1"/>
      <w:pgMar w:top="1440" w:right="1440" w:bottom="1440" w:left="1440" w:header="288" w:footer="72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8DC" w:rsidP="00072F77" w:rsidRDefault="001268DC" w14:paraId="4DAFE32B" w14:textId="77777777">
      <w:r>
        <w:separator/>
      </w:r>
    </w:p>
  </w:endnote>
  <w:endnote w:type="continuationSeparator" w:id="0">
    <w:p w:rsidR="001268DC" w:rsidP="00072F77" w:rsidRDefault="001268DC" w14:paraId="042403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525F" w:rsidR="00072F77" w:rsidP="00462100" w:rsidRDefault="0081525F" w14:paraId="7B59CB15" w14:textId="77777777">
    <w:pPr>
      <w:pStyle w:val="Footer"/>
    </w:pPr>
    <w:r>
      <w:ptab w:alignment="right" w:relativeTo="margin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8DC" w:rsidP="00072F77" w:rsidRDefault="001268DC" w14:paraId="033FF99A" w14:textId="77777777">
      <w:r>
        <w:separator/>
      </w:r>
    </w:p>
  </w:footnote>
  <w:footnote w:type="continuationSeparator" w:id="0">
    <w:p w:rsidR="001268DC" w:rsidP="00072F77" w:rsidRDefault="001268DC" w14:paraId="531DCA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920"/>
    </w:tblGrid>
    <w:tr w:rsidR="00331823" w:rsidTr="00331823" w14:paraId="493FCFC0" w14:textId="77777777">
      <w:trPr>
        <w:cantSplit/>
        <w:trHeight w:val="1152" w:hRule="exact"/>
      </w:trPr>
      <w:tc>
        <w:tcPr>
          <w:tcW w:w="7920" w:type="dxa"/>
          <w:vAlign w:val="center"/>
        </w:tcPr>
        <w:p w:rsidRPr="00331823" w:rsidR="00331823" w:rsidP="00331823" w:rsidRDefault="00000000" w14:paraId="6B557A40" w14:textId="2A3B81C1">
          <w:pPr>
            <w:pStyle w:val="Title"/>
          </w:pPr>
          <w:sdt>
            <w:sdtPr>
              <w:alias w:val="Title"/>
              <w:tag w:val="Title"/>
              <w:id w:val="179070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506A96">
                <w:t xml:space="preserve"> </w:t>
              </w:r>
              <w:r w:rsidR="001C7EDD">
                <w:t>Locum Checklist</w:t>
              </w:r>
            </w:sdtContent>
          </w:sdt>
        </w:p>
      </w:tc>
    </w:tr>
  </w:tbl>
  <w:sdt>
    <w:sdtPr>
      <w:id w:val="887304153"/>
      <w:lock w:val="sdtContentLocked"/>
      <w:group/>
      <w:placeholder>
        <w:docPart w:val="DefaultPlaceholder_1081868574"/>
      </w:placeholder>
    </w:sdtPr>
    <w:sdtContent>
      <w:p w:rsidR="00157179" w:rsidP="00031F3B" w:rsidRDefault="00331823" w14:paraId="3011E52C" w14:textId="77777777">
        <w:pPr>
          <w:spacing w:after="360"/>
        </w:pPr>
        <w:r>
          <w:rPr>
            <w:noProof/>
          </w:rPr>
          <w:drawing>
            <wp:anchor distT="0" distB="0" distL="114300" distR="114300" simplePos="0" relativeHeight="251661312" behindDoc="1" locked="1" layoutInCell="1" allowOverlap="1" wp14:anchorId="51386F4C" wp14:editId="7D1291B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1142650"/>
              <wp:effectExtent l="0" t="0" r="0" b="635"/>
              <wp:wrapNone/>
              <wp:docPr id="61686981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6869813" name="Picture 61686981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142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179">
          <w:rPr>
            <w:noProof/>
          </w:rPr>
          <w:drawing>
            <wp:anchor distT="0" distB="0" distL="114300" distR="114300" simplePos="0" relativeHeight="251660288" behindDoc="0" locked="1" layoutInCell="1" allowOverlap="1" wp14:anchorId="4C6D3B40" wp14:editId="1586E663">
              <wp:simplePos x="0" y="0"/>
              <wp:positionH relativeFrom="page">
                <wp:posOffset>6254750</wp:posOffset>
              </wp:positionH>
              <wp:positionV relativeFrom="page">
                <wp:posOffset>301625</wp:posOffset>
              </wp:positionV>
              <wp:extent cx="1225296" cy="640279"/>
              <wp:effectExtent l="0" t="0" r="0" b="0"/>
              <wp:wrapNone/>
              <wp:docPr id="741374049" name="Graphic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374049" name="Graphic 741374049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5296" cy="6402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4cca2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F"/>
    <w:multiLevelType w:val="singleLevel"/>
    <w:tmpl w:val="81B4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1A4D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2" w15:restartNumberingAfterBreak="0">
    <w:nsid w:val="FFFFFF83"/>
    <w:multiLevelType w:val="singleLevel"/>
    <w:tmpl w:val="073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FFFFFF88"/>
    <w:multiLevelType w:val="singleLevel"/>
    <w:tmpl w:val="4BA08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D38C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0D3406F"/>
    <w:multiLevelType w:val="hybridMultilevel"/>
    <w:tmpl w:val="497C979A"/>
    <w:lvl w:ilvl="0" w:tplc="FD28B0D6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FD28B0D6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C97031"/>
    <w:multiLevelType w:val="multilevel"/>
    <w:tmpl w:val="8F149780"/>
    <w:numStyleLink w:val="DofBCBullets"/>
  </w:abstractNum>
  <w:abstractNum w:abstractNumId="7" w15:restartNumberingAfterBreak="0">
    <w:nsid w:val="10571986"/>
    <w:multiLevelType w:val="multilevel"/>
    <w:tmpl w:val="8F149780"/>
    <w:numStyleLink w:val="DofBCBullets"/>
  </w:abstractNum>
  <w:abstractNum w:abstractNumId="8" w15:restartNumberingAfterBreak="0">
    <w:nsid w:val="18F05969"/>
    <w:multiLevelType w:val="multilevel"/>
    <w:tmpl w:val="DF86D7DE"/>
    <w:styleLink w:val="DofB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0095A9" w:themeColor="background2"/>
      </w:rPr>
    </w:lvl>
    <w:lvl w:ilvl="1">
      <w:start w:val="1"/>
      <w:numFmt w:val="lowerLetter"/>
      <w:pStyle w:val="ListNumber2"/>
      <w:lvlText w:val="%2."/>
      <w:lvlJc w:val="left"/>
      <w:pPr>
        <w:ind w:left="1224" w:hanging="360"/>
      </w:pPr>
      <w:rPr>
        <w:rFonts w:hint="default"/>
        <w:color w:val="0095A9" w:themeColor="background2"/>
      </w:rPr>
    </w:lvl>
    <w:lvl w:ilvl="2">
      <w:start w:val="1"/>
      <w:numFmt w:val="lowerRoman"/>
      <w:lvlText w:val="%3."/>
      <w:lvlJc w:val="left"/>
      <w:pPr>
        <w:ind w:left="1728" w:hanging="360"/>
      </w:pPr>
      <w:rPr>
        <w:rFonts w:hint="default"/>
        <w:color w:val="0095A9" w:themeColor="background2"/>
      </w:rPr>
    </w:lvl>
    <w:lvl w:ilvl="3">
      <w:start w:val="1"/>
      <w:numFmt w:val="decimal"/>
      <w:lvlText w:val="%4)"/>
      <w:lvlJc w:val="left"/>
      <w:pPr>
        <w:ind w:left="2232" w:hanging="360"/>
      </w:pPr>
      <w:rPr>
        <w:rFonts w:hint="default"/>
        <w:color w:val="0095A9" w:themeColor="background2"/>
      </w:rPr>
    </w:lvl>
    <w:lvl w:ilvl="4">
      <w:start w:val="1"/>
      <w:numFmt w:val="lowerLetter"/>
      <w:lvlText w:val="%5)"/>
      <w:lvlJc w:val="left"/>
      <w:pPr>
        <w:ind w:left="2736" w:hanging="360"/>
      </w:pPr>
      <w:rPr>
        <w:rFonts w:hint="default"/>
        <w:color w:val="0095A9" w:themeColor="background2"/>
      </w:rPr>
    </w:lvl>
    <w:lvl w:ilvl="5">
      <w:start w:val="1"/>
      <w:numFmt w:val="lowerRoman"/>
      <w:lvlText w:val="%6)"/>
      <w:lvlJc w:val="left"/>
      <w:pPr>
        <w:ind w:left="3240" w:hanging="360"/>
      </w:pPr>
      <w:rPr>
        <w:rFonts w:hint="default"/>
        <w:color w:val="0095A9" w:themeColor="background2"/>
      </w:rPr>
    </w:lvl>
    <w:lvl w:ilvl="6">
      <w:start w:val="1"/>
      <w:numFmt w:val="decimal"/>
      <w:lvlText w:val="(%7)"/>
      <w:lvlJc w:val="left"/>
      <w:pPr>
        <w:ind w:left="3744" w:hanging="360"/>
      </w:pPr>
      <w:rPr>
        <w:rFonts w:hint="default"/>
        <w:color w:val="0095A9" w:themeColor="background2"/>
      </w:rPr>
    </w:lvl>
    <w:lvl w:ilvl="7">
      <w:start w:val="1"/>
      <w:numFmt w:val="lowerLetter"/>
      <w:lvlText w:val="(%8)"/>
      <w:lvlJc w:val="left"/>
      <w:pPr>
        <w:ind w:left="4248" w:hanging="360"/>
      </w:pPr>
      <w:rPr>
        <w:rFonts w:hint="default"/>
        <w:color w:val="0095A9" w:themeColor="background2"/>
      </w:rPr>
    </w:lvl>
    <w:lvl w:ilvl="8">
      <w:start w:val="1"/>
      <w:numFmt w:val="lowerRoman"/>
      <w:lvlText w:val="(%9)"/>
      <w:lvlJc w:val="left"/>
      <w:pPr>
        <w:ind w:left="4752" w:hanging="360"/>
      </w:pPr>
      <w:rPr>
        <w:rFonts w:hint="default"/>
        <w:color w:val="0095A9" w:themeColor="background2"/>
      </w:rPr>
    </w:lvl>
  </w:abstractNum>
  <w:abstractNum w:abstractNumId="9" w15:restartNumberingAfterBreak="0">
    <w:nsid w:val="19837479"/>
    <w:multiLevelType w:val="multilevel"/>
    <w:tmpl w:val="8F149780"/>
    <w:numStyleLink w:val="DofBCBullets"/>
  </w:abstractNum>
  <w:abstractNum w:abstractNumId="10" w15:restartNumberingAfterBreak="0">
    <w:nsid w:val="1E6D68CA"/>
    <w:multiLevelType w:val="multilevel"/>
    <w:tmpl w:val="8F149780"/>
    <w:numStyleLink w:val="DofBCBullets"/>
  </w:abstractNum>
  <w:abstractNum w:abstractNumId="11" w15:restartNumberingAfterBreak="0">
    <w:nsid w:val="24533FBB"/>
    <w:multiLevelType w:val="hybridMultilevel"/>
    <w:tmpl w:val="492A5B16"/>
    <w:lvl w:ilvl="0" w:tplc="981846B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B4144" w:themeColor="accent4"/>
      </w:rPr>
    </w:lvl>
    <w:lvl w:ilvl="1" w:tplc="B52A99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4B4144" w:themeColor="accent4"/>
      </w:rPr>
    </w:lvl>
    <w:lvl w:ilvl="2" w:tplc="E190E090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  <w:color w:val="4B4144" w:themeColor="accent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9530C9"/>
    <w:multiLevelType w:val="multilevel"/>
    <w:tmpl w:val="DF86D7DE"/>
    <w:numStyleLink w:val="DofBCNumbers"/>
  </w:abstractNum>
  <w:abstractNum w:abstractNumId="13" w15:restartNumberingAfterBreak="0">
    <w:nsid w:val="2F6B4FED"/>
    <w:multiLevelType w:val="multilevel"/>
    <w:tmpl w:val="8F149780"/>
    <w:numStyleLink w:val="DofBCBullets"/>
  </w:abstractNum>
  <w:abstractNum w:abstractNumId="14" w15:restartNumberingAfterBreak="0">
    <w:nsid w:val="326C22DA"/>
    <w:multiLevelType w:val="multilevel"/>
    <w:tmpl w:val="8F149780"/>
    <w:numStyleLink w:val="DofBCBullets"/>
  </w:abstractNum>
  <w:abstractNum w:abstractNumId="15" w15:restartNumberingAfterBreak="0">
    <w:nsid w:val="3DA47D02"/>
    <w:multiLevelType w:val="multilevel"/>
    <w:tmpl w:val="8F149780"/>
    <w:styleLink w:val="DofBCBullets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hint="default" w:ascii="Wingdings" w:hAnsi="Wingdings"/>
        <w:color w:val="0095A9" w:themeColor="background2"/>
      </w:rPr>
    </w:lvl>
    <w:lvl w:ilvl="1">
      <w:start w:val="1"/>
      <w:numFmt w:val="bullet"/>
      <w:pStyle w:val="ListBullet2"/>
      <w:lvlText w:val="o"/>
      <w:lvlJc w:val="left"/>
      <w:pPr>
        <w:ind w:left="1224" w:hanging="360"/>
      </w:pPr>
      <w:rPr>
        <w:rFonts w:hint="default" w:ascii="Courier New" w:hAnsi="Courier New"/>
        <w:color w:val="0095A9" w:themeColor="background2"/>
      </w:rPr>
    </w:lvl>
    <w:lvl w:ilvl="2">
      <w:start w:val="1"/>
      <w:numFmt w:val="bullet"/>
      <w:pStyle w:val="ListBullet3"/>
      <w:lvlText w:val=""/>
      <w:lvlJc w:val="left"/>
      <w:pPr>
        <w:ind w:left="1728" w:hanging="360"/>
      </w:pPr>
      <w:rPr>
        <w:rFonts w:hint="default" w:ascii="Symbol" w:hAnsi="Symbol"/>
        <w:color w:val="0095A9" w:themeColor="background2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2232" w:hanging="360"/>
      </w:pPr>
      <w:rPr>
        <w:rFonts w:hint="default" w:ascii="Symbol" w:hAnsi="Symbol"/>
        <w:color w:val="0095A9" w:themeColor="background2"/>
      </w:rPr>
    </w:lvl>
    <w:lvl w:ilvl="4">
      <w:start w:val="1"/>
      <w:numFmt w:val="bullet"/>
      <w:lvlText w:val=""/>
      <w:lvlJc w:val="left"/>
      <w:pPr>
        <w:tabs>
          <w:tab w:val="num" w:pos="2376"/>
        </w:tabs>
        <w:ind w:left="2736" w:hanging="360"/>
      </w:pPr>
      <w:rPr>
        <w:rFonts w:hint="default" w:ascii="Symbol" w:hAnsi="Symbol"/>
        <w:color w:val="0095A9" w:themeColor="background2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color w:val="0095A9" w:themeColor="background2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744" w:hanging="360"/>
      </w:pPr>
      <w:rPr>
        <w:rFonts w:hint="default" w:ascii="Symbol" w:hAnsi="Symbol"/>
        <w:color w:val="0095A9" w:themeColor="background2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4248" w:hanging="360"/>
      </w:pPr>
      <w:rPr>
        <w:rFonts w:hint="default" w:ascii="Symbol" w:hAnsi="Symbol"/>
        <w:color w:val="0095A9" w:themeColor="background2"/>
      </w:rPr>
    </w:lvl>
    <w:lvl w:ilvl="8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  <w:color w:val="0095A9" w:themeColor="background2"/>
      </w:rPr>
    </w:lvl>
  </w:abstractNum>
  <w:abstractNum w:abstractNumId="16" w15:restartNumberingAfterBreak="0">
    <w:nsid w:val="42573C29"/>
    <w:multiLevelType w:val="hybridMultilevel"/>
    <w:tmpl w:val="4F40C27E"/>
    <w:lvl w:ilvl="0" w:tplc="10AAD11C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  <w:color w:val="4B4144" w:themeColor="accent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726D4"/>
    <w:multiLevelType w:val="hybridMultilevel"/>
    <w:tmpl w:val="B0786326"/>
    <w:lvl w:ilvl="0" w:tplc="FD28B0D6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4251F1"/>
    <w:multiLevelType w:val="hybridMultilevel"/>
    <w:tmpl w:val="3386007C"/>
    <w:lvl w:ilvl="0" w:tplc="FD28B0D6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FD28B0D6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AF7210"/>
    <w:multiLevelType w:val="multilevel"/>
    <w:tmpl w:val="8F149780"/>
    <w:numStyleLink w:val="DofBCBullets"/>
  </w:abstractNum>
  <w:abstractNum w:abstractNumId="20" w15:restartNumberingAfterBreak="0">
    <w:nsid w:val="63841648"/>
    <w:multiLevelType w:val="multilevel"/>
    <w:tmpl w:val="8F149780"/>
    <w:numStyleLink w:val="DofBCBullets"/>
  </w:abstractNum>
  <w:abstractNum w:abstractNumId="21" w15:restartNumberingAfterBreak="0">
    <w:nsid w:val="6B2112B3"/>
    <w:multiLevelType w:val="multilevel"/>
    <w:tmpl w:val="8F149780"/>
    <w:numStyleLink w:val="DofBCBullets"/>
  </w:abstractNum>
  <w:num w:numId="23">
    <w:abstractNumId w:val="22"/>
  </w:num>
  <w:num w:numId="1" w16cid:durableId="1752579823">
    <w:abstractNumId w:val="11"/>
  </w:num>
  <w:num w:numId="2" w16cid:durableId="448818885">
    <w:abstractNumId w:val="16"/>
  </w:num>
  <w:num w:numId="3" w16cid:durableId="52852216">
    <w:abstractNumId w:val="15"/>
  </w:num>
  <w:num w:numId="4" w16cid:durableId="1348171394">
    <w:abstractNumId w:val="10"/>
  </w:num>
  <w:num w:numId="5" w16cid:durableId="1235580220">
    <w:abstractNumId w:val="4"/>
  </w:num>
  <w:num w:numId="6" w16cid:durableId="83456394">
    <w:abstractNumId w:val="2"/>
  </w:num>
  <w:num w:numId="7" w16cid:durableId="1499922762">
    <w:abstractNumId w:val="1"/>
  </w:num>
  <w:num w:numId="8" w16cid:durableId="192229102">
    <w:abstractNumId w:val="6"/>
  </w:num>
  <w:num w:numId="9" w16cid:durableId="1396317729">
    <w:abstractNumId w:val="7"/>
  </w:num>
  <w:num w:numId="10" w16cid:durableId="1006132147">
    <w:abstractNumId w:val="3"/>
  </w:num>
  <w:num w:numId="11" w16cid:durableId="1176845773">
    <w:abstractNumId w:val="9"/>
  </w:num>
  <w:num w:numId="12" w16cid:durableId="405541383">
    <w:abstractNumId w:val="19"/>
  </w:num>
  <w:num w:numId="13" w16cid:durableId="301890203">
    <w:abstractNumId w:val="20"/>
  </w:num>
  <w:num w:numId="14" w16cid:durableId="1621377884">
    <w:abstractNumId w:val="21"/>
  </w:num>
  <w:num w:numId="15" w16cid:durableId="1683389225">
    <w:abstractNumId w:val="14"/>
  </w:num>
  <w:num w:numId="16" w16cid:durableId="1350057756">
    <w:abstractNumId w:val="8"/>
  </w:num>
  <w:num w:numId="17" w16cid:durableId="1531451557">
    <w:abstractNumId w:val="12"/>
  </w:num>
  <w:num w:numId="18" w16cid:durableId="2141192441">
    <w:abstractNumId w:val="0"/>
  </w:num>
  <w:num w:numId="19" w16cid:durableId="1101218721">
    <w:abstractNumId w:val="13"/>
  </w:num>
  <w:num w:numId="20" w16cid:durableId="1952930301">
    <w:abstractNumId w:val="5"/>
  </w:num>
  <w:num w:numId="21" w16cid:durableId="1624578938">
    <w:abstractNumId w:val="18"/>
  </w:num>
  <w:num w:numId="22" w16cid:durableId="370769663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D"/>
    <w:rsid w:val="00022EE6"/>
    <w:rsid w:val="00031F3B"/>
    <w:rsid w:val="00032FD6"/>
    <w:rsid w:val="000672FF"/>
    <w:rsid w:val="00072F77"/>
    <w:rsid w:val="000B7757"/>
    <w:rsid w:val="000C5320"/>
    <w:rsid w:val="000D5294"/>
    <w:rsid w:val="000E0EED"/>
    <w:rsid w:val="0010525A"/>
    <w:rsid w:val="00120420"/>
    <w:rsid w:val="001268DC"/>
    <w:rsid w:val="00141CE6"/>
    <w:rsid w:val="00157179"/>
    <w:rsid w:val="00194EAD"/>
    <w:rsid w:val="001A509A"/>
    <w:rsid w:val="001C7EDD"/>
    <w:rsid w:val="001D45E5"/>
    <w:rsid w:val="001D63A7"/>
    <w:rsid w:val="00203F3C"/>
    <w:rsid w:val="0021514E"/>
    <w:rsid w:val="00217CD8"/>
    <w:rsid w:val="00270AF7"/>
    <w:rsid w:val="002B4A4C"/>
    <w:rsid w:val="002D6A1D"/>
    <w:rsid w:val="002E3C6D"/>
    <w:rsid w:val="002F39DD"/>
    <w:rsid w:val="00311F69"/>
    <w:rsid w:val="003177DF"/>
    <w:rsid w:val="0032000A"/>
    <w:rsid w:val="00331823"/>
    <w:rsid w:val="00334727"/>
    <w:rsid w:val="003624AB"/>
    <w:rsid w:val="003625E4"/>
    <w:rsid w:val="00372EE5"/>
    <w:rsid w:val="003A5128"/>
    <w:rsid w:val="003C2030"/>
    <w:rsid w:val="003E2A85"/>
    <w:rsid w:val="003F1999"/>
    <w:rsid w:val="00415C01"/>
    <w:rsid w:val="004375FC"/>
    <w:rsid w:val="00440BE0"/>
    <w:rsid w:val="00462100"/>
    <w:rsid w:val="004678FD"/>
    <w:rsid w:val="004871C6"/>
    <w:rsid w:val="004A4CA5"/>
    <w:rsid w:val="004A4FFE"/>
    <w:rsid w:val="004A606D"/>
    <w:rsid w:val="004B10E7"/>
    <w:rsid w:val="004B1C59"/>
    <w:rsid w:val="004B7624"/>
    <w:rsid w:val="004F5749"/>
    <w:rsid w:val="004F69F2"/>
    <w:rsid w:val="00506A96"/>
    <w:rsid w:val="00517269"/>
    <w:rsid w:val="00547518"/>
    <w:rsid w:val="00551D95"/>
    <w:rsid w:val="0055524E"/>
    <w:rsid w:val="00555D4E"/>
    <w:rsid w:val="00556854"/>
    <w:rsid w:val="005C5F33"/>
    <w:rsid w:val="005D20BF"/>
    <w:rsid w:val="00636E36"/>
    <w:rsid w:val="006702FE"/>
    <w:rsid w:val="00677E90"/>
    <w:rsid w:val="006846C9"/>
    <w:rsid w:val="006901B3"/>
    <w:rsid w:val="006B119C"/>
    <w:rsid w:val="00707227"/>
    <w:rsid w:val="00780695"/>
    <w:rsid w:val="007B1C49"/>
    <w:rsid w:val="007D7CFD"/>
    <w:rsid w:val="00813CE7"/>
    <w:rsid w:val="0081525F"/>
    <w:rsid w:val="008201A6"/>
    <w:rsid w:val="008243B8"/>
    <w:rsid w:val="00836B19"/>
    <w:rsid w:val="008663CA"/>
    <w:rsid w:val="00867964"/>
    <w:rsid w:val="00873E69"/>
    <w:rsid w:val="008818AD"/>
    <w:rsid w:val="00894CE1"/>
    <w:rsid w:val="008B0470"/>
    <w:rsid w:val="008C2EA7"/>
    <w:rsid w:val="008C7F19"/>
    <w:rsid w:val="008F062C"/>
    <w:rsid w:val="008F2301"/>
    <w:rsid w:val="008F6FBF"/>
    <w:rsid w:val="009009C7"/>
    <w:rsid w:val="00915B92"/>
    <w:rsid w:val="00920257"/>
    <w:rsid w:val="0093250D"/>
    <w:rsid w:val="009338AF"/>
    <w:rsid w:val="00955FBE"/>
    <w:rsid w:val="0097231C"/>
    <w:rsid w:val="00974D36"/>
    <w:rsid w:val="0099245C"/>
    <w:rsid w:val="00994F22"/>
    <w:rsid w:val="009B61D9"/>
    <w:rsid w:val="009C6CB4"/>
    <w:rsid w:val="009F4DBF"/>
    <w:rsid w:val="00A30369"/>
    <w:rsid w:val="00A45C17"/>
    <w:rsid w:val="00A73672"/>
    <w:rsid w:val="00AB4235"/>
    <w:rsid w:val="00AD147B"/>
    <w:rsid w:val="00AF6AD7"/>
    <w:rsid w:val="00B056E7"/>
    <w:rsid w:val="00B17F23"/>
    <w:rsid w:val="00B257F1"/>
    <w:rsid w:val="00B510CD"/>
    <w:rsid w:val="00B51721"/>
    <w:rsid w:val="00B6064E"/>
    <w:rsid w:val="00B655A3"/>
    <w:rsid w:val="00B80B28"/>
    <w:rsid w:val="00BA4F91"/>
    <w:rsid w:val="00BB587D"/>
    <w:rsid w:val="00BC5431"/>
    <w:rsid w:val="00BD4347"/>
    <w:rsid w:val="00BE6C3A"/>
    <w:rsid w:val="00BF14CA"/>
    <w:rsid w:val="00C002BD"/>
    <w:rsid w:val="00C0699A"/>
    <w:rsid w:val="00C61BE1"/>
    <w:rsid w:val="00C77774"/>
    <w:rsid w:val="00C963E3"/>
    <w:rsid w:val="00CC4BA0"/>
    <w:rsid w:val="00CC5E8D"/>
    <w:rsid w:val="00D11AD3"/>
    <w:rsid w:val="00D2727C"/>
    <w:rsid w:val="00D71D2C"/>
    <w:rsid w:val="00D7304A"/>
    <w:rsid w:val="00D86E09"/>
    <w:rsid w:val="00DB1D01"/>
    <w:rsid w:val="00DD3A18"/>
    <w:rsid w:val="00DD680E"/>
    <w:rsid w:val="00E365B1"/>
    <w:rsid w:val="00E42DD3"/>
    <w:rsid w:val="00E601CD"/>
    <w:rsid w:val="00E67F33"/>
    <w:rsid w:val="00E72053"/>
    <w:rsid w:val="00E75132"/>
    <w:rsid w:val="00EC5EA3"/>
    <w:rsid w:val="00F017B3"/>
    <w:rsid w:val="00F05322"/>
    <w:rsid w:val="00F31D1B"/>
    <w:rsid w:val="00F36CD6"/>
    <w:rsid w:val="00F84448"/>
    <w:rsid w:val="00FA31C9"/>
    <w:rsid w:val="00FB40C6"/>
    <w:rsid w:val="00FC108D"/>
    <w:rsid w:val="00FD3D56"/>
    <w:rsid w:val="186FCA47"/>
    <w:rsid w:val="3E9D1C21"/>
    <w:rsid w:val="3F8F1E96"/>
    <w:rsid w:val="5DA59E74"/>
    <w:rsid w:val="62E41AF7"/>
    <w:rsid w:val="67700D02"/>
    <w:rsid w:val="698F17EB"/>
    <w:rsid w:val="79E6B2FC"/>
    <w:rsid w:val="7EA0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40D57"/>
  <w15:chartTrackingRefBased/>
  <w15:docId w15:val="{CA2A0EFF-329F-0C40-A3F7-3080116F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 (Body CS)" w:asciiTheme="minorHAnsi" w:hAnsiTheme="minorHAnsi" w:eastAsiaTheme="minorHAns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1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9" w:semiHidden="1"/>
    <w:lsdException w:name="List Bullet 5" w:uiPriority="9" w:semiHidden="1" w:unhideWhenUsed="1"/>
    <w:lsdException w:name="List Number 2" w:semiHidden="1" w:unhideWhenUsed="1"/>
    <w:lsdException w:name="List Number 3" w:uiPriority="11" w:semiHidden="1"/>
    <w:lsdException w:name="List Number 4" w:uiPriority="11" w:semiHidden="1" w:unhideWhenUsed="1"/>
    <w:lsdException w:name="List Number 5" w:uiPriority="11" w:semiHidden="1" w:unhideWhenUsed="1"/>
    <w:lsdException w:name="Title" w:uiPriority="10"/>
    <w:lsdException w:name="Closing" w:uiPriority="1" w:semiHidden="1" w:unhideWhenUsed="1"/>
    <w:lsdException w:name="Signature" w:semiHidden="1" w:unhideWhenUsed="1"/>
    <w:lsdException w:name="Default Paragraph Font" w:uiPriority="1" w:semiHidden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uiPriority="1" w:semiHidden="1" w:unhideWhenUsed="1"/>
    <w:lsdException w:name="Body Text First Indent 2" w:uiPriority="1" w:semiHidden="1" w:unhideWhenUsed="1"/>
    <w:lsdException w:name="Note Heading" w:semiHidden="1" w:unhideWhenUsed="1"/>
    <w:lsdException w:name="Body Text 2" w:uiPriority="1" w:semiHidden="1" w:unhideWhenUsed="1"/>
    <w:lsdException w:name="Body Text 3" w:uiPriority="1" w:semiHidden="1" w:unhideWhenUsed="1"/>
    <w:lsdException w:name="Body Text Indent 2" w:uiPriority="1" w:semiHidden="1" w:unhideWhenUsed="1"/>
    <w:lsdException w:name="Body Text Indent 3" w:uiPriority="1" w:semiHidden="1" w:unhideWhenUsed="1"/>
    <w:lsdException w:name="Block Text" w:uiPriority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  <w:rsid w:val="00462100"/>
  </w:style>
  <w:style w:type="paragraph" w:styleId="Heading1">
    <w:name w:val="heading 1"/>
    <w:basedOn w:val="Normal"/>
    <w:next w:val="BodyText"/>
    <w:link w:val="Heading1Char"/>
    <w:qFormat/>
    <w:rsid w:val="00FC108D"/>
    <w:pPr>
      <w:keepNext/>
      <w:keepLines/>
      <w:spacing w:after="160" w:line="276" w:lineRule="auto"/>
      <w:outlineLvl w:val="0"/>
    </w:pPr>
    <w:rPr>
      <w:rFonts w:asciiTheme="majorHAnsi" w:hAnsiTheme="majorHAnsi"/>
      <w:color w:val="004F5B"/>
      <w:sz w:val="36"/>
      <w:szCs w:val="44"/>
    </w:rPr>
  </w:style>
  <w:style w:type="paragraph" w:styleId="Heading2">
    <w:name w:val="heading 2"/>
    <w:basedOn w:val="Normal"/>
    <w:next w:val="BodyText"/>
    <w:link w:val="Heading2Char"/>
    <w:unhideWhenUsed/>
    <w:qFormat/>
    <w:rsid w:val="00FC108D"/>
    <w:pPr>
      <w:keepNext/>
      <w:keepLines/>
      <w:spacing w:after="160" w:line="276" w:lineRule="auto"/>
      <w:outlineLvl w:val="1"/>
    </w:pPr>
    <w:rPr>
      <w:rFonts w:cstheme="minorHAnsi"/>
      <w:color w:val="0095A9"/>
      <w:sz w:val="32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FC108D"/>
    <w:pPr>
      <w:keepNext/>
      <w:keepLines/>
      <w:spacing w:after="160" w:line="276" w:lineRule="auto"/>
      <w:outlineLvl w:val="2"/>
    </w:pPr>
    <w:rPr>
      <w:rFonts w:ascii="Tahoma" w:hAnsi="Tahoma" w:cs="Tahoma"/>
      <w:b/>
      <w:bCs/>
      <w:color w:val="0095A9" w:themeColor="background2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6A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1C9"/>
    <w:pPr>
      <w:keepNext/>
      <w:keepLines/>
      <w:spacing w:before="80" w:after="40"/>
      <w:outlineLvl w:val="4"/>
    </w:pPr>
    <w:rPr>
      <w:rFonts w:eastAsiaTheme="majorEastAsia" w:cstheme="majorBidi"/>
      <w:color w:val="0096A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1C9"/>
    <w:pPr>
      <w:keepNext/>
      <w:keepLines/>
      <w:spacing w:before="40"/>
      <w:outlineLvl w:val="5"/>
    </w:pPr>
    <w:rPr>
      <w:rFonts w:eastAsiaTheme="majorEastAsia" w:cstheme="majorBidi"/>
      <w:i/>
      <w:iCs/>
      <w:color w:val="69819B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1C9"/>
    <w:pPr>
      <w:keepNext/>
      <w:keepLines/>
      <w:spacing w:before="40"/>
      <w:outlineLvl w:val="6"/>
    </w:pPr>
    <w:rPr>
      <w:rFonts w:eastAsiaTheme="majorEastAsia" w:cstheme="majorBidi"/>
      <w:color w:val="69819B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1C9"/>
    <w:pPr>
      <w:keepNext/>
      <w:keepLines/>
      <w:outlineLvl w:val="7"/>
    </w:pPr>
    <w:rPr>
      <w:rFonts w:eastAsiaTheme="majorEastAsia" w:cstheme="majorBidi"/>
      <w:i/>
      <w:iCs/>
      <w:color w:val="4A5B6E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1C9"/>
    <w:pPr>
      <w:keepNext/>
      <w:keepLines/>
      <w:outlineLvl w:val="8"/>
    </w:pPr>
    <w:rPr>
      <w:rFonts w:eastAsiaTheme="majorEastAsia" w:cstheme="majorBidi"/>
      <w:color w:val="4A5B6E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C108D"/>
    <w:rPr>
      <w:rFonts w:asciiTheme="majorHAnsi" w:hAnsiTheme="majorHAnsi"/>
      <w:color w:val="004F5B"/>
      <w:sz w:val="36"/>
      <w:szCs w:val="44"/>
    </w:rPr>
  </w:style>
  <w:style w:type="character" w:styleId="Heading2Char" w:customStyle="1">
    <w:name w:val="Heading 2 Char"/>
    <w:basedOn w:val="DefaultParagraphFont"/>
    <w:link w:val="Heading2"/>
    <w:rsid w:val="00FC108D"/>
    <w:rPr>
      <w:rFonts w:cstheme="minorHAnsi"/>
      <w:color w:val="0095A9"/>
      <w:sz w:val="32"/>
      <w:szCs w:val="36"/>
    </w:rPr>
  </w:style>
  <w:style w:type="character" w:styleId="Heading3Char" w:customStyle="1">
    <w:name w:val="Heading 3 Char"/>
    <w:basedOn w:val="DefaultParagraphFont"/>
    <w:link w:val="Heading3"/>
    <w:rsid w:val="00FC108D"/>
    <w:rPr>
      <w:rFonts w:ascii="Tahoma" w:hAnsi="Tahoma" w:cs="Tahoma"/>
      <w:b/>
      <w:bCs/>
      <w:color w:val="0095A9" w:themeColor="background2"/>
      <w:szCs w:val="28"/>
    </w:rPr>
  </w:style>
  <w:style w:type="character" w:styleId="Heading4Char" w:customStyle="1">
    <w:name w:val="Heading 4 Char"/>
    <w:basedOn w:val="DefaultParagraphFont"/>
    <w:link w:val="Heading4"/>
    <w:semiHidden/>
    <w:rsid w:val="00B51721"/>
    <w:rPr>
      <w:rFonts w:eastAsiaTheme="majorEastAsia" w:cstheme="majorBidi"/>
      <w:i/>
      <w:iCs/>
      <w:color w:val="0096A8" w:themeColor="accent1" w:themeShade="BF"/>
    </w:rPr>
  </w:style>
  <w:style w:type="character" w:styleId="Heading5Char" w:customStyle="1">
    <w:name w:val="Heading 5 Char"/>
    <w:basedOn w:val="DefaultParagraphFont"/>
    <w:link w:val="Heading5"/>
    <w:semiHidden/>
    <w:rsid w:val="00B51721"/>
    <w:rPr>
      <w:rFonts w:eastAsiaTheme="majorEastAsia" w:cstheme="majorBidi"/>
      <w:color w:val="0096A8" w:themeColor="accent1" w:themeShade="BF"/>
    </w:rPr>
  </w:style>
  <w:style w:type="character" w:styleId="Heading6Char" w:customStyle="1">
    <w:name w:val="Heading 6 Char"/>
    <w:basedOn w:val="DefaultParagraphFont"/>
    <w:link w:val="Heading6"/>
    <w:semiHidden/>
    <w:rsid w:val="00B51721"/>
    <w:rPr>
      <w:rFonts w:eastAsiaTheme="majorEastAsia" w:cstheme="majorBidi"/>
      <w:i/>
      <w:iCs/>
      <w:color w:val="69819B" w:themeColor="text1" w:themeTint="A6"/>
    </w:rPr>
  </w:style>
  <w:style w:type="character" w:styleId="Heading7Char" w:customStyle="1">
    <w:name w:val="Heading 7 Char"/>
    <w:basedOn w:val="DefaultParagraphFont"/>
    <w:link w:val="Heading7"/>
    <w:semiHidden/>
    <w:rsid w:val="00B51721"/>
    <w:rPr>
      <w:rFonts w:eastAsiaTheme="majorEastAsia" w:cstheme="majorBidi"/>
      <w:color w:val="69819B" w:themeColor="text1" w:themeTint="A6"/>
    </w:rPr>
  </w:style>
  <w:style w:type="character" w:styleId="Heading8Char" w:customStyle="1">
    <w:name w:val="Heading 8 Char"/>
    <w:basedOn w:val="DefaultParagraphFont"/>
    <w:link w:val="Heading8"/>
    <w:semiHidden/>
    <w:rsid w:val="00B51721"/>
    <w:rPr>
      <w:rFonts w:eastAsiaTheme="majorEastAsia" w:cstheme="majorBidi"/>
      <w:i/>
      <w:iCs/>
      <w:color w:val="4A5B6E" w:themeColor="text1" w:themeTint="D8"/>
    </w:rPr>
  </w:style>
  <w:style w:type="character" w:styleId="Heading9Char" w:customStyle="1">
    <w:name w:val="Heading 9 Char"/>
    <w:basedOn w:val="DefaultParagraphFont"/>
    <w:link w:val="Heading9"/>
    <w:semiHidden/>
    <w:rsid w:val="00B51721"/>
    <w:rPr>
      <w:rFonts w:eastAsiaTheme="majorEastAsia" w:cstheme="majorBidi"/>
      <w:color w:val="4A5B6E" w:themeColor="text1" w:themeTint="D8"/>
    </w:rPr>
  </w:style>
  <w:style w:type="paragraph" w:styleId="Title">
    <w:name w:val="Title"/>
    <w:basedOn w:val="Normal"/>
    <w:link w:val="TitleChar"/>
    <w:uiPriority w:val="29"/>
    <w:rsid w:val="00331823"/>
    <w:pPr>
      <w:contextualSpacing/>
    </w:pPr>
    <w:rPr>
      <w:rFonts w:asciiTheme="majorHAnsi" w:hAnsiTheme="majorHAnsi" w:eastAsiaTheme="majorEastAsia" w:cstheme="majorBidi"/>
      <w:color w:val="004F5B" w:themeColor="text2"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29"/>
    <w:rsid w:val="00331823"/>
    <w:rPr>
      <w:rFonts w:asciiTheme="majorHAnsi" w:hAnsiTheme="majorHAnsi" w:eastAsiaTheme="majorEastAsia" w:cstheme="majorBidi"/>
      <w:color w:val="004F5B" w:themeColor="text2"/>
      <w:spacing w:val="-10"/>
      <w:kern w:val="28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30"/>
    <w:rsid w:val="00517269"/>
    <w:pPr>
      <w:numPr>
        <w:ilvl w:val="1"/>
      </w:numPr>
      <w:spacing w:line="276" w:lineRule="auto"/>
    </w:pPr>
    <w:rPr>
      <w:rFonts w:asciiTheme="majorHAnsi" w:hAnsiTheme="majorHAnsi" w:eastAsiaTheme="majorEastAsia" w:cstheme="majorBidi"/>
      <w:color w:val="004F5B" w:themeColor="text2"/>
      <w:spacing w:val="15"/>
      <w:sz w:val="44"/>
      <w:szCs w:val="28"/>
    </w:rPr>
  </w:style>
  <w:style w:type="character" w:styleId="SubtitleChar" w:customStyle="1">
    <w:name w:val="Subtitle Char"/>
    <w:basedOn w:val="DefaultParagraphFont"/>
    <w:link w:val="Subtitle"/>
    <w:uiPriority w:val="30"/>
    <w:rsid w:val="00517269"/>
    <w:rPr>
      <w:rFonts w:asciiTheme="majorHAnsi" w:hAnsiTheme="majorHAnsi" w:eastAsiaTheme="majorEastAsia" w:cstheme="majorBidi"/>
      <w:color w:val="004F5B" w:themeColor="text2"/>
      <w:spacing w:val="15"/>
      <w:sz w:val="44"/>
      <w:szCs w:val="28"/>
    </w:rPr>
  </w:style>
  <w:style w:type="paragraph" w:styleId="ListParagraph">
    <w:name w:val="List Paragraph"/>
    <w:basedOn w:val="Normal"/>
    <w:uiPriority w:val="34"/>
    <w:qFormat/>
    <w:rsid w:val="00FA31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1"/>
    <w:qFormat/>
    <w:rsid w:val="003E2A85"/>
    <w:pPr>
      <w:pBdr>
        <w:left w:val="single" w:color="0095A9" w:themeColor="background2" w:sz="24" w:space="8"/>
      </w:pBdr>
      <w:ind w:left="360"/>
    </w:pPr>
    <w:rPr>
      <w:rFonts w:ascii="Tahoma" w:hAnsi="Tahoma" w:cs="Tahoma"/>
      <w:i/>
      <w:iCs/>
      <w:color w:val="1A1A1A" w:themeColor="background1" w:themeShade="1A"/>
      <w:shd w:val="clear" w:color="auto" w:fill="FFFFFF"/>
    </w:rPr>
  </w:style>
  <w:style w:type="character" w:styleId="QuoteChar" w:customStyle="1">
    <w:name w:val="Quote Char"/>
    <w:basedOn w:val="DefaultParagraphFont"/>
    <w:link w:val="Quote"/>
    <w:uiPriority w:val="21"/>
    <w:rsid w:val="003E2A85"/>
    <w:rPr>
      <w:rFonts w:ascii="Tahoma" w:hAnsi="Tahoma" w:cs="Tahoma"/>
      <w:i/>
      <w:iCs/>
      <w:color w:val="1A1A1A" w:themeColor="background1" w:themeShade="1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31C9"/>
    <w:pPr>
      <w:pBdr>
        <w:top w:val="single" w:color="0096A8" w:themeColor="accent1" w:themeShade="BF" w:sz="4" w:space="10"/>
        <w:bottom w:val="single" w:color="0096A8" w:themeColor="accent1" w:themeShade="BF" w:sz="4" w:space="10"/>
      </w:pBdr>
      <w:spacing w:before="360" w:after="360"/>
      <w:ind w:left="864" w:right="864"/>
      <w:jc w:val="center"/>
    </w:pPr>
    <w:rPr>
      <w:i/>
      <w:iCs/>
      <w:color w:val="0096A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31C9"/>
    <w:rPr>
      <w:i/>
      <w:iCs/>
      <w:color w:val="0096A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FA31C9"/>
    <w:rPr>
      <w:i/>
      <w:iCs/>
      <w:color w:val="0096A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A31C9"/>
    <w:rPr>
      <w:b/>
      <w:bCs/>
      <w:smallCaps/>
      <w:color w:val="0096A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179"/>
    <w:pPr>
      <w:tabs>
        <w:tab w:val="center" w:pos="4680"/>
        <w:tab w:val="right" w:pos="9360"/>
      </w:tabs>
    </w:pPr>
    <w:rPr>
      <w:color w:val="333F4C" w:themeColor="text1"/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157179"/>
    <w:rPr>
      <w:color w:val="333F4C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D680E"/>
    <w:pPr>
      <w:spacing w:before="360"/>
      <w:contextualSpacing/>
    </w:pPr>
    <w:rPr>
      <w:color w:val="333F4C" w:themeColor="text1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DD680E"/>
    <w:rPr>
      <w:color w:val="333F4C" w:themeColor="text1"/>
      <w:sz w:val="20"/>
    </w:rPr>
  </w:style>
  <w:style w:type="paragraph" w:styleId="TOCHeading">
    <w:name w:val="TOC Heading"/>
    <w:basedOn w:val="Heading1"/>
    <w:next w:val="Normal"/>
    <w:uiPriority w:val="39"/>
    <w:qFormat/>
    <w:rsid w:val="00A30369"/>
    <w:pPr>
      <w:spacing w:before="360" w:after="240"/>
      <w:outlineLvl w:val="9"/>
    </w:pPr>
    <w:rPr>
      <w:bCs/>
      <w:color w:val="004F5B" w:themeColor="text2"/>
      <w:kern w:val="0"/>
      <w:szCs w:val="28"/>
      <w:shd w:val="clear" w:color="auto" w:fill="FFFFFF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663CA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0369"/>
    <w:pPr>
      <w:tabs>
        <w:tab w:val="right" w:pos="9350"/>
      </w:tabs>
      <w:spacing w:before="120"/>
      <w:ind w:left="245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0369"/>
    <w:pPr>
      <w:tabs>
        <w:tab w:val="right" w:leader="dot" w:pos="9350"/>
      </w:tabs>
      <w:ind w:left="475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3C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3C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3C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3C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3C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3C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C49"/>
    <w:rPr>
      <w:color w:val="0095A9" w:themeColor="hyperlink"/>
      <w:u w:val="single"/>
    </w:rPr>
  </w:style>
  <w:style w:type="table" w:styleId="TableGrid">
    <w:name w:val="Table Grid"/>
    <w:basedOn w:val="TableNormal"/>
    <w:uiPriority w:val="39"/>
    <w:rsid w:val="006901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semiHidden/>
    <w:qFormat/>
    <w:rsid w:val="00BB587D"/>
    <w:rPr>
      <w:i/>
      <w:iCs/>
      <w:color w:val="596E85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BB58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BB587D"/>
    <w:rPr>
      <w:smallCaps/>
      <w:color w:val="6A819B" w:themeColor="text1" w:themeTint="A5"/>
    </w:rPr>
  </w:style>
  <w:style w:type="character" w:styleId="BookTitle">
    <w:name w:val="Book Title"/>
    <w:basedOn w:val="DefaultParagraphFont"/>
    <w:uiPriority w:val="33"/>
    <w:semiHidden/>
    <w:qFormat/>
    <w:rsid w:val="00BB587D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BC5431"/>
    <w:pPr>
      <w:spacing w:before="160" w:after="160" w:line="276" w:lineRule="auto"/>
    </w:pPr>
    <w:rPr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BC5431"/>
    <w:rPr>
      <w:szCs w:val="22"/>
    </w:rPr>
  </w:style>
  <w:style w:type="table" w:styleId="DofBCTable" w:customStyle="1">
    <w:name w:val="DofBC Table"/>
    <w:basedOn w:val="TableNormal"/>
    <w:uiPriority w:val="99"/>
    <w:rsid w:val="00BC5431"/>
    <w:pPr>
      <w:spacing w:line="276" w:lineRule="auto"/>
    </w:pPr>
    <w:rPr>
      <w:sz w:val="22"/>
      <w:szCs w:val="22"/>
    </w:rPr>
    <w:tblPr>
      <w:tblStyleRowBandSize w:val="1"/>
      <w:tblBorders>
        <w:top w:val="single" w:color="D5D5D5" w:themeColor="accent3" w:themeShade="E6" w:sz="4" w:space="0"/>
        <w:left w:val="single" w:color="D5D5D5" w:themeColor="accent3" w:themeShade="E6" w:sz="4" w:space="0"/>
        <w:bottom w:val="single" w:color="D5D5D5" w:themeColor="accent3" w:themeShade="E6" w:sz="4" w:space="0"/>
        <w:right w:val="single" w:color="D5D5D5" w:themeColor="accent3" w:themeShade="E6" w:sz="4" w:space="0"/>
        <w:insideH w:val="single" w:color="D5D5D5" w:themeColor="accent3" w:themeShade="E6" w:sz="4" w:space="0"/>
        <w:insideV w:val="single" w:color="D5D5D5" w:themeColor="accent3" w:themeShade="E6" w:sz="4" w:space="0"/>
      </w:tblBorders>
    </w:tblPr>
    <w:tblStylePr w:type="firstRow">
      <w:pPr>
        <w:keepNext/>
        <w:keepLines/>
        <w:pageBreakBefore w:val="0"/>
        <w:wordWrap/>
      </w:pPr>
      <w:rPr>
        <w:b/>
        <w:color w:val="FFFFFF" w:themeColor="background1"/>
      </w:rPr>
      <w:tblPr/>
      <w:tcPr>
        <w:tcBorders>
          <w:top w:val="single" w:color="0095A9" w:themeColor="background2" w:sz="4" w:space="0"/>
          <w:left w:val="single" w:color="0095A9" w:themeColor="background2" w:sz="4" w:space="0"/>
          <w:bottom w:val="single" w:color="0095A9" w:themeColor="background2" w:sz="4" w:space="0"/>
          <w:right w:val="single" w:color="0095A9" w:themeColor="background2" w:sz="4" w:space="0"/>
        </w:tcBorders>
        <w:shd w:val="clear" w:color="auto" w:fill="0095A9" w:themeFill="background2"/>
      </w:tcPr>
    </w:tblStylePr>
    <w:tblStylePr w:type="band1Horz">
      <w:tblPr/>
      <w:tcPr>
        <w:shd w:val="clear" w:color="auto" w:fill="EDEDED" w:themeFill="accent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1F69"/>
    <w:rPr>
      <w:color w:val="605E5C"/>
      <w:shd w:val="clear" w:color="auto" w:fill="E1DFDD"/>
    </w:rPr>
  </w:style>
  <w:style w:type="numbering" w:styleId="DofBCBullets" w:customStyle="1">
    <w:name w:val="DofBC Bullets"/>
    <w:uiPriority w:val="99"/>
    <w:rsid w:val="00B257F1"/>
    <w:pPr>
      <w:numPr>
        <w:numId w:val="3"/>
      </w:numPr>
    </w:pPr>
  </w:style>
  <w:style w:type="paragraph" w:styleId="ListBullet">
    <w:name w:val="List Bullet"/>
    <w:basedOn w:val="Normal"/>
    <w:uiPriority w:val="9"/>
    <w:qFormat/>
    <w:rsid w:val="00B257F1"/>
    <w:pPr>
      <w:numPr>
        <w:numId w:val="19"/>
      </w:numPr>
      <w:spacing w:after="240" w:line="276" w:lineRule="auto"/>
      <w:contextualSpacing/>
    </w:pPr>
  </w:style>
  <w:style w:type="paragraph" w:styleId="ListBullet2">
    <w:name w:val="List Bullet 2"/>
    <w:basedOn w:val="Normal"/>
    <w:uiPriority w:val="9"/>
    <w:rsid w:val="00B257F1"/>
    <w:pPr>
      <w:numPr>
        <w:ilvl w:val="1"/>
        <w:numId w:val="19"/>
      </w:numPr>
      <w:spacing w:after="240" w:line="276" w:lineRule="auto"/>
      <w:contextualSpacing/>
    </w:pPr>
  </w:style>
  <w:style w:type="paragraph" w:styleId="ListBullet3">
    <w:name w:val="List Bullet 3"/>
    <w:basedOn w:val="Normal"/>
    <w:uiPriority w:val="9"/>
    <w:rsid w:val="00B257F1"/>
    <w:pPr>
      <w:numPr>
        <w:ilvl w:val="2"/>
        <w:numId w:val="19"/>
      </w:numPr>
      <w:spacing w:after="240" w:line="276" w:lineRule="auto"/>
      <w:contextualSpacing/>
    </w:pPr>
  </w:style>
  <w:style w:type="paragraph" w:styleId="ListNumber">
    <w:name w:val="List Number"/>
    <w:basedOn w:val="Normal"/>
    <w:uiPriority w:val="11"/>
    <w:qFormat/>
    <w:rsid w:val="00B257F1"/>
    <w:pPr>
      <w:numPr>
        <w:numId w:val="17"/>
      </w:numPr>
      <w:spacing w:after="240" w:line="276" w:lineRule="auto"/>
    </w:pPr>
  </w:style>
  <w:style w:type="paragraph" w:styleId="BodyTextIndent">
    <w:name w:val="Body Text Indent"/>
    <w:basedOn w:val="Normal"/>
    <w:link w:val="BodyTextIndentChar"/>
    <w:uiPriority w:val="1"/>
    <w:rsid w:val="00BC5431"/>
    <w:pPr>
      <w:spacing w:after="160" w:line="276" w:lineRule="auto"/>
      <w:ind w:left="720"/>
    </w:pPr>
  </w:style>
  <w:style w:type="character" w:styleId="BodyTextIndentChar" w:customStyle="1">
    <w:name w:val="Body Text Indent Char"/>
    <w:basedOn w:val="DefaultParagraphFont"/>
    <w:link w:val="BodyTextIndent"/>
    <w:uiPriority w:val="1"/>
    <w:rsid w:val="00BC5431"/>
  </w:style>
  <w:style w:type="numbering" w:styleId="DofBCNumbers" w:customStyle="1">
    <w:name w:val="DofBC Numbers"/>
    <w:uiPriority w:val="99"/>
    <w:rsid w:val="00B257F1"/>
    <w:pPr>
      <w:numPr>
        <w:numId w:val="16"/>
      </w:numPr>
    </w:pPr>
  </w:style>
  <w:style w:type="paragraph" w:styleId="ListNumber2">
    <w:name w:val="List Number 2"/>
    <w:basedOn w:val="Normal"/>
    <w:uiPriority w:val="11"/>
    <w:rsid w:val="00B257F1"/>
    <w:pPr>
      <w:numPr>
        <w:ilvl w:val="1"/>
        <w:numId w:val="17"/>
      </w:numPr>
      <w:spacing w:after="240" w:line="276" w:lineRule="auto"/>
      <w:contextualSpacing/>
    </w:pPr>
  </w:style>
  <w:style w:type="character" w:styleId="StrongTeal" w:customStyle="1">
    <w:name w:val="Strong Teal"/>
    <w:basedOn w:val="DefaultParagraphFont"/>
    <w:uiPriority w:val="24"/>
    <w:qFormat/>
    <w:rsid w:val="0081525F"/>
    <w:rPr>
      <w:b/>
      <w:color w:val="0095A9" w:themeColor="background2"/>
    </w:rPr>
  </w:style>
  <w:style w:type="character" w:styleId="PageNumber">
    <w:name w:val="page number"/>
    <w:basedOn w:val="DefaultParagraphFont"/>
    <w:uiPriority w:val="99"/>
    <w:rsid w:val="0081525F"/>
    <w:rPr>
      <w:color w:val="000000"/>
      <w:sz w:val="20"/>
    </w:rPr>
  </w:style>
  <w:style w:type="character" w:styleId="PlaceholderText">
    <w:name w:val="Placeholder Text"/>
    <w:basedOn w:val="DefaultParagraphFont"/>
    <w:uiPriority w:val="99"/>
    <w:rsid w:val="00B6064E"/>
    <w:rPr>
      <w:rFonts w:asciiTheme="minorHAnsi" w:hAnsiTheme="minorHAnsi"/>
      <w:vanish w:val="0"/>
      <w:color w:val="758BA2" w:themeColor="text1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https://www2.gov.bc.ca/gov/content/health/practitioner-professional-resources/msp/physicians/assignment-of-payment" TargetMode="External" Id="R5adbd3b17ca0450c" /><Relationship Type="http://schemas.openxmlformats.org/officeDocument/2006/relationships/hyperlink" Target="https://www.doctorsofbc.ca/advice-support/business-support/managing-your-office/agreement-templates" TargetMode="External" Id="R7fb6d7ce031a4051" /><Relationship Type="http://schemas.microsoft.com/office/2011/relationships/people" Target="people.xml" Id="R42a628f15cde4209" /><Relationship Type="http://schemas.microsoft.com/office/2011/relationships/commentsExtended" Target="commentsExtended.xml" Id="Rad499d5b81a44298" /><Relationship Type="http://schemas.microsoft.com/office/2016/09/relationships/commentsIds" Target="commentsIds.xml" Id="R6afbd8c3c08a4035" /><Relationship Type="http://schemas.openxmlformats.org/officeDocument/2006/relationships/hyperlink" Target="https://www2.gov.bc.ca/gov/content/health/practitioner-professional-resources/msp/physicians/assignment-of-payment" TargetMode="External" Id="R7a94ea9733054d5f" /><Relationship Type="http://schemas.openxmlformats.org/officeDocument/2006/relationships/hyperlink" Target="https://www2.gov.bc.ca/gov/content/health/practitioner-professional-resources/msp/claim-submission-payment/teleplan" TargetMode="External" Id="R437f3fef5d354cd5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reyer/Downloads/Generic%20document%20with%20hero%20design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octors of BC">
      <a:dk1>
        <a:srgbClr val="333F4C"/>
      </a:dk1>
      <a:lt1>
        <a:srgbClr val="FFFFFF"/>
      </a:lt1>
      <a:dk2>
        <a:srgbClr val="004F5B"/>
      </a:dk2>
      <a:lt2>
        <a:srgbClr val="0095A9"/>
      </a:lt2>
      <a:accent1>
        <a:srgbClr val="00CAE1"/>
      </a:accent1>
      <a:accent2>
        <a:srgbClr val="6FF7F6"/>
      </a:accent2>
      <a:accent3>
        <a:srgbClr val="EDEDED"/>
      </a:accent3>
      <a:accent4>
        <a:srgbClr val="4B4144"/>
      </a:accent4>
      <a:accent5>
        <a:srgbClr val="FC7C55"/>
      </a:accent5>
      <a:accent6>
        <a:srgbClr val="D6D2C7"/>
      </a:accent6>
      <a:hlink>
        <a:srgbClr val="0095A9"/>
      </a:hlink>
      <a:folHlink>
        <a:srgbClr val="758BA2"/>
      </a:folHlink>
    </a:clrScheme>
    <a:fontScheme name="Doctors of BC">
      <a:majorFont>
        <a:latin typeface="Palatino Linotyp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DF070-E2BD-E547-A15C-778610C9FC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Generic document with hero design.dotx</ap:Template>
  <ap:Application>Microsoft Word for the web</ap:Application>
  <ap:DocSecurity>0</ap:DocSecurity>
  <ap:ScaleCrop>false</ap:ScaleCrop>
  <ap:Company>Doctors of 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 Checklist</dc:title>
  <dc:subject/>
  <dc:creator>Julia Dreyer</dc:creator>
  <keywords/>
  <dc:description/>
  <lastModifiedBy>Tara Serena</lastModifiedBy>
  <revision>11</revision>
  <dcterms:created xsi:type="dcterms:W3CDTF">2026-01-05T20:11:00.0000000Z</dcterms:created>
  <dcterms:modified xsi:type="dcterms:W3CDTF">2026-01-20T22:19:12.7144167Z</dcterms:modified>
</coreProperties>
</file>