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0A7E9" w14:textId="0C0FC36C" w:rsidR="009C589C" w:rsidRPr="00B472D7" w:rsidRDefault="007255E4" w:rsidP="007463CA">
      <w:pPr>
        <w:tabs>
          <w:tab w:val="left" w:pos="8517"/>
        </w:tabs>
        <w:spacing w:before="120" w:after="80"/>
        <w:ind w:right="-164"/>
        <w:rPr>
          <w:rFonts w:ascii="Arial" w:hAnsi="Arial" w:cs="Arial"/>
          <w:b/>
          <w:caps/>
          <w:color w:val="05C3DE" w:themeColor="background2"/>
          <w:sz w:val="32"/>
          <w:szCs w:val="32"/>
        </w:rPr>
      </w:pPr>
      <w:r w:rsidRPr="00B472D7">
        <w:rPr>
          <w:rFonts w:ascii="Arial" w:hAnsi="Arial" w:cs="Arial"/>
          <w:b/>
          <w:caps/>
          <w:color w:val="05C3DE" w:themeColor="background2"/>
          <w:sz w:val="32"/>
          <w:szCs w:val="32"/>
        </w:rPr>
        <w:t xml:space="preserve">SAMPLE </w:t>
      </w:r>
      <w:r w:rsidR="00F91A79" w:rsidRPr="00B472D7">
        <w:rPr>
          <w:rFonts w:ascii="Arial" w:hAnsi="Arial" w:cs="Arial"/>
          <w:b/>
          <w:caps/>
          <w:color w:val="05C3DE" w:themeColor="background2"/>
          <w:sz w:val="32"/>
          <w:szCs w:val="32"/>
        </w:rPr>
        <w:t>RESPECTFUL WORKPLACE POLICY</w:t>
      </w:r>
      <w:r w:rsidR="000A27A6" w:rsidRPr="00B472D7">
        <w:rPr>
          <w:rFonts w:ascii="Arial" w:hAnsi="Arial" w:cs="Arial"/>
          <w:b/>
          <w:caps/>
          <w:color w:val="05C3DE" w:themeColor="background2"/>
          <w:sz w:val="32"/>
          <w:szCs w:val="32"/>
        </w:rPr>
        <w:t xml:space="preserve"> </w:t>
      </w:r>
    </w:p>
    <w:p w14:paraId="38745BA2" w14:textId="77777777" w:rsidR="00611B33" w:rsidRPr="00B472D7" w:rsidRDefault="00611B33" w:rsidP="007463CA">
      <w:pPr>
        <w:tabs>
          <w:tab w:val="left" w:pos="8517"/>
        </w:tabs>
        <w:spacing w:before="120" w:after="80"/>
        <w:ind w:right="-164"/>
        <w:rPr>
          <w:rFonts w:ascii="Arial" w:hAnsi="Arial" w:cs="Arial"/>
          <w:b/>
          <w:caps/>
          <w:color w:val="7C7D80" w:themeColor="accent1" w:themeShade="BF"/>
          <w:sz w:val="16"/>
          <w:szCs w:val="16"/>
        </w:rPr>
      </w:pPr>
    </w:p>
    <w:tbl>
      <w:tblPr>
        <w:tblStyle w:val="TableGrid"/>
        <w:tblW w:w="0" w:type="auto"/>
        <w:tblInd w:w="0" w:type="dxa"/>
        <w:tblLook w:val="04A0" w:firstRow="1" w:lastRow="0" w:firstColumn="1" w:lastColumn="0" w:noHBand="0" w:noVBand="1"/>
      </w:tblPr>
      <w:tblGrid>
        <w:gridCol w:w="1904"/>
        <w:gridCol w:w="8884"/>
      </w:tblGrid>
      <w:tr w:rsidR="00F91A79" w:rsidRPr="00B472D7" w14:paraId="03697B65" w14:textId="77777777" w:rsidTr="00B472D7">
        <w:tc>
          <w:tcPr>
            <w:tcW w:w="1904" w:type="dxa"/>
            <w:shd w:val="clear" w:color="auto" w:fill="05C3DE" w:themeFill="background2"/>
            <w:vAlign w:val="center"/>
          </w:tcPr>
          <w:p w14:paraId="32920E62" w14:textId="0F37EBA0" w:rsidR="00F91A79" w:rsidRPr="00B472D7" w:rsidRDefault="00F91A79" w:rsidP="00F91A79">
            <w:pPr>
              <w:rPr>
                <w:rFonts w:ascii="Arial" w:eastAsiaTheme="minorEastAsia" w:hAnsi="Arial" w:cs="Arial"/>
                <w:b/>
                <w:bCs/>
                <w:color w:val="FFFFFF" w:themeColor="background1"/>
                <w:lang w:val="en-CA"/>
              </w:rPr>
            </w:pPr>
          </w:p>
        </w:tc>
        <w:tc>
          <w:tcPr>
            <w:tcW w:w="8884" w:type="dxa"/>
            <w:shd w:val="clear" w:color="auto" w:fill="05C3DE" w:themeFill="background2"/>
            <w:vAlign w:val="center"/>
          </w:tcPr>
          <w:p w14:paraId="283E91BB" w14:textId="277FC8F9" w:rsidR="00F91A79" w:rsidRPr="00B472D7" w:rsidRDefault="00F91A79" w:rsidP="00F91A79">
            <w:pPr>
              <w:rPr>
                <w:rFonts w:ascii="Arial" w:eastAsiaTheme="minorEastAsia" w:hAnsi="Arial" w:cs="Arial"/>
                <w:b/>
                <w:bCs/>
                <w:color w:val="FFFFFF" w:themeColor="background1"/>
                <w:lang w:val="en-CA"/>
              </w:rPr>
            </w:pPr>
            <w:bookmarkStart w:id="0" w:name="_Toc40434179"/>
            <w:r w:rsidRPr="00B472D7">
              <w:rPr>
                <w:rFonts w:ascii="Arial" w:eastAsiaTheme="minorEastAsia" w:hAnsi="Arial" w:cs="Arial"/>
                <w:b/>
                <w:bCs/>
                <w:color w:val="FFFFFF" w:themeColor="background1"/>
                <w:lang w:val="en-CA"/>
              </w:rPr>
              <w:t>RESPECTFUL WORKPLACE</w:t>
            </w:r>
            <w:bookmarkEnd w:id="0"/>
          </w:p>
        </w:tc>
      </w:tr>
      <w:tr w:rsidR="00F91A79" w:rsidRPr="00B472D7" w14:paraId="2F40FC6E" w14:textId="77777777" w:rsidTr="00B472D7">
        <w:tc>
          <w:tcPr>
            <w:tcW w:w="1904" w:type="dxa"/>
            <w:shd w:val="clear" w:color="auto" w:fill="A7A8AA" w:themeFill="accent1"/>
          </w:tcPr>
          <w:p w14:paraId="00AF779C" w14:textId="77777777" w:rsidR="00F91A79" w:rsidRPr="00B472D7" w:rsidRDefault="00F91A79" w:rsidP="00F91A79">
            <w:pPr>
              <w:rPr>
                <w:rFonts w:ascii="Arial" w:eastAsiaTheme="minorEastAsia" w:hAnsi="Arial" w:cs="Arial"/>
                <w:b/>
                <w:bCs/>
                <w:color w:val="FFFFFF" w:themeColor="background1"/>
                <w:sz w:val="22"/>
                <w:szCs w:val="22"/>
                <w:lang w:val="en-CA"/>
              </w:rPr>
            </w:pPr>
            <w:r w:rsidRPr="00B472D7">
              <w:rPr>
                <w:rFonts w:ascii="Arial" w:eastAsiaTheme="minorEastAsia" w:hAnsi="Arial" w:cs="Arial"/>
                <w:b/>
                <w:bCs/>
                <w:color w:val="FFFFFF" w:themeColor="background1"/>
                <w:sz w:val="22"/>
                <w:szCs w:val="22"/>
                <w:lang w:val="en-CA"/>
              </w:rPr>
              <w:t>Applies to:</w:t>
            </w:r>
          </w:p>
        </w:tc>
        <w:tc>
          <w:tcPr>
            <w:tcW w:w="8884" w:type="dxa"/>
            <w:shd w:val="clear" w:color="auto" w:fill="A7A8AA" w:themeFill="accent1"/>
          </w:tcPr>
          <w:p w14:paraId="668C4BB3" w14:textId="77777777" w:rsidR="00F91A79" w:rsidRPr="00B472D7" w:rsidRDefault="00F91A79" w:rsidP="00F91A79">
            <w:pPr>
              <w:rPr>
                <w:rFonts w:ascii="Arial" w:eastAsiaTheme="minorEastAsia" w:hAnsi="Arial" w:cs="Arial"/>
                <w:b/>
                <w:bCs/>
                <w:color w:val="FFFFFF" w:themeColor="background1"/>
                <w:sz w:val="22"/>
                <w:szCs w:val="22"/>
                <w:lang w:val="en-CA"/>
              </w:rPr>
            </w:pPr>
            <w:r w:rsidRPr="00B472D7">
              <w:rPr>
                <w:rFonts w:ascii="Arial" w:eastAsiaTheme="minorEastAsia" w:hAnsi="Arial" w:cs="Arial"/>
                <w:b/>
                <w:bCs/>
                <w:color w:val="FFFFFF" w:themeColor="background1"/>
                <w:sz w:val="22"/>
                <w:szCs w:val="22"/>
                <w:lang w:val="en-CA"/>
              </w:rPr>
              <w:t>All employees, volunteers, and board members</w:t>
            </w:r>
          </w:p>
        </w:tc>
      </w:tr>
      <w:tr w:rsidR="00F91A79" w:rsidRPr="00B472D7" w14:paraId="54ADDB06" w14:textId="77777777" w:rsidTr="00F91A79">
        <w:tc>
          <w:tcPr>
            <w:tcW w:w="1904" w:type="dxa"/>
            <w:shd w:val="clear" w:color="auto" w:fill="FFFFFF" w:themeFill="background1"/>
          </w:tcPr>
          <w:p w14:paraId="6B20C433" w14:textId="77777777" w:rsidR="00F91A79" w:rsidRPr="00B472D7" w:rsidRDefault="00F91A79" w:rsidP="00F91A79">
            <w:pPr>
              <w:rPr>
                <w:rFonts w:ascii="Arial" w:eastAsiaTheme="minorEastAsia" w:hAnsi="Arial" w:cs="Arial"/>
                <w:b/>
                <w:bCs/>
                <w:color w:val="000000" w:themeColor="text1"/>
                <w:sz w:val="22"/>
                <w:szCs w:val="22"/>
                <w:lang w:val="en-CA"/>
              </w:rPr>
            </w:pPr>
            <w:r w:rsidRPr="00B472D7">
              <w:rPr>
                <w:rFonts w:ascii="Arial" w:eastAsiaTheme="minorEastAsia" w:hAnsi="Arial" w:cs="Arial"/>
                <w:b/>
                <w:bCs/>
                <w:color w:val="000000" w:themeColor="text1"/>
                <w:sz w:val="22"/>
                <w:szCs w:val="22"/>
                <w:lang w:val="en-CA"/>
              </w:rPr>
              <w:t>Policy</w:t>
            </w:r>
          </w:p>
        </w:tc>
        <w:tc>
          <w:tcPr>
            <w:tcW w:w="8884" w:type="dxa"/>
            <w:shd w:val="clear" w:color="auto" w:fill="FFFFFF" w:themeFill="background1"/>
          </w:tcPr>
          <w:p w14:paraId="6313DA3A" w14:textId="77777777" w:rsidR="00F91A79" w:rsidRPr="00B472D7" w:rsidRDefault="00F91A79" w:rsidP="00F91A79">
            <w:p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t xml:space="preserve">The Employer recognizes the right of all employees to work in an environment which shows respect for an employees’ health and physical well-being. As a result, all efforts shall be deployed to prevent and correct any situation and any conduct liable to compromise the health and safety of an employee or deteriorate the work environment.  </w:t>
            </w:r>
          </w:p>
          <w:p w14:paraId="0BA7CD19" w14:textId="77777777" w:rsidR="00F91A79" w:rsidRPr="00B472D7" w:rsidRDefault="00F91A79" w:rsidP="00F91A79">
            <w:pPr>
              <w:rPr>
                <w:rFonts w:ascii="Arial" w:eastAsiaTheme="minorEastAsia" w:hAnsi="Arial" w:cs="Arial"/>
                <w:color w:val="000000" w:themeColor="text1"/>
                <w:sz w:val="22"/>
                <w:szCs w:val="22"/>
                <w:lang w:val="en-CA"/>
              </w:rPr>
            </w:pPr>
          </w:p>
          <w:p w14:paraId="3F73EC62" w14:textId="0B6ECE41" w:rsidR="00F91A79" w:rsidRPr="00B472D7" w:rsidRDefault="00F91A79" w:rsidP="00F91A79">
            <w:p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t xml:space="preserve">This Respectful Workplace Policy (the </w:t>
            </w:r>
            <w:r w:rsidR="002477D7">
              <w:rPr>
                <w:rFonts w:ascii="Arial" w:eastAsiaTheme="minorEastAsia" w:hAnsi="Arial" w:cs="Arial"/>
                <w:color w:val="000000" w:themeColor="text1"/>
                <w:sz w:val="22"/>
                <w:szCs w:val="22"/>
                <w:lang w:val="en-CA"/>
              </w:rPr>
              <w:t>“</w:t>
            </w:r>
            <w:r w:rsidRPr="00B472D7">
              <w:rPr>
                <w:rFonts w:ascii="Arial" w:eastAsiaTheme="minorEastAsia" w:hAnsi="Arial" w:cs="Arial"/>
                <w:color w:val="000000" w:themeColor="text1"/>
                <w:sz w:val="22"/>
                <w:szCs w:val="22"/>
                <w:lang w:val="en-CA"/>
              </w:rPr>
              <w:t>Policy</w:t>
            </w:r>
            <w:r w:rsidR="002477D7">
              <w:rPr>
                <w:rFonts w:ascii="Arial" w:eastAsiaTheme="minorEastAsia" w:hAnsi="Arial" w:cs="Arial"/>
                <w:color w:val="000000" w:themeColor="text1"/>
                <w:sz w:val="22"/>
                <w:szCs w:val="22"/>
                <w:lang w:val="en-CA"/>
              </w:rPr>
              <w:t>”</w:t>
            </w:r>
            <w:r w:rsidRPr="00B472D7">
              <w:rPr>
                <w:rFonts w:ascii="Arial" w:eastAsiaTheme="minorEastAsia" w:hAnsi="Arial" w:cs="Arial"/>
                <w:color w:val="000000" w:themeColor="text1"/>
                <w:sz w:val="22"/>
                <w:szCs w:val="22"/>
                <w:lang w:val="en-CA"/>
              </w:rPr>
              <w:t xml:space="preserve">) outlines the requirements and expectations of all of us to ensure a </w:t>
            </w:r>
            <w:r w:rsidR="00647F56">
              <w:rPr>
                <w:rFonts w:ascii="Arial" w:eastAsiaTheme="minorEastAsia" w:hAnsi="Arial" w:cs="Arial"/>
                <w:color w:val="000000" w:themeColor="text1"/>
                <w:sz w:val="22"/>
                <w:szCs w:val="22"/>
                <w:lang w:val="en-CA"/>
              </w:rPr>
              <w:t>r</w:t>
            </w:r>
            <w:r w:rsidRPr="00B472D7">
              <w:rPr>
                <w:rFonts w:ascii="Arial" w:eastAsiaTheme="minorEastAsia" w:hAnsi="Arial" w:cs="Arial"/>
                <w:color w:val="000000" w:themeColor="text1"/>
                <w:sz w:val="22"/>
                <w:szCs w:val="22"/>
                <w:lang w:val="en-CA"/>
              </w:rPr>
              <w:t xml:space="preserve">espectful </w:t>
            </w:r>
            <w:r w:rsidR="00647F56">
              <w:rPr>
                <w:rFonts w:ascii="Arial" w:eastAsiaTheme="minorEastAsia" w:hAnsi="Arial" w:cs="Arial"/>
                <w:color w:val="000000" w:themeColor="text1"/>
                <w:sz w:val="22"/>
                <w:szCs w:val="22"/>
                <w:lang w:val="en-CA"/>
              </w:rPr>
              <w:t>w</w:t>
            </w:r>
            <w:r w:rsidRPr="00B472D7">
              <w:rPr>
                <w:rFonts w:ascii="Arial" w:eastAsiaTheme="minorEastAsia" w:hAnsi="Arial" w:cs="Arial"/>
                <w:color w:val="000000" w:themeColor="text1"/>
                <w:sz w:val="22"/>
                <w:szCs w:val="22"/>
                <w:lang w:val="en-CA"/>
              </w:rPr>
              <w:t>orkplace is always maintained. Discrimination, harassment</w:t>
            </w:r>
            <w:r w:rsidR="00647F56">
              <w:rPr>
                <w:rFonts w:ascii="Arial" w:eastAsiaTheme="minorEastAsia" w:hAnsi="Arial" w:cs="Arial"/>
                <w:color w:val="000000" w:themeColor="text1"/>
                <w:sz w:val="22"/>
                <w:szCs w:val="22"/>
                <w:lang w:val="en-CA"/>
              </w:rPr>
              <w:t>,</w:t>
            </w:r>
            <w:r w:rsidRPr="00B472D7">
              <w:rPr>
                <w:rFonts w:ascii="Arial" w:eastAsiaTheme="minorEastAsia" w:hAnsi="Arial" w:cs="Arial"/>
                <w:color w:val="000000" w:themeColor="text1"/>
                <w:sz w:val="22"/>
                <w:szCs w:val="22"/>
                <w:lang w:val="en-CA"/>
              </w:rPr>
              <w:t xml:space="preserve"> or bullying and violent behaviour</w:t>
            </w:r>
            <w:r w:rsidR="00647F56">
              <w:rPr>
                <w:rFonts w:ascii="Arial" w:eastAsiaTheme="minorEastAsia" w:hAnsi="Arial" w:cs="Arial"/>
                <w:color w:val="000000" w:themeColor="text1"/>
                <w:sz w:val="22"/>
                <w:szCs w:val="22"/>
                <w:lang w:val="en-CA"/>
              </w:rPr>
              <w:t xml:space="preserve"> </w:t>
            </w:r>
            <w:r w:rsidR="00647F56" w:rsidRPr="00B472D7">
              <w:rPr>
                <w:rFonts w:ascii="Arial" w:eastAsiaTheme="minorEastAsia" w:hAnsi="Arial" w:cs="Arial"/>
                <w:color w:val="000000" w:themeColor="text1"/>
                <w:sz w:val="22"/>
                <w:szCs w:val="22"/>
                <w:lang w:val="en-CA"/>
              </w:rPr>
              <w:t>is prohibited</w:t>
            </w:r>
            <w:r w:rsidRPr="00B472D7">
              <w:rPr>
                <w:rFonts w:ascii="Arial" w:eastAsiaTheme="minorEastAsia" w:hAnsi="Arial" w:cs="Arial"/>
                <w:color w:val="000000" w:themeColor="text1"/>
                <w:sz w:val="22"/>
                <w:szCs w:val="22"/>
                <w:lang w:val="en-CA"/>
              </w:rPr>
              <w:t xml:space="preserve"> </w:t>
            </w:r>
            <w:r w:rsidR="00647F56">
              <w:rPr>
                <w:rFonts w:ascii="Arial" w:eastAsiaTheme="minorEastAsia" w:hAnsi="Arial" w:cs="Arial"/>
                <w:color w:val="000000" w:themeColor="text1"/>
                <w:sz w:val="22"/>
                <w:szCs w:val="22"/>
                <w:lang w:val="en-CA"/>
              </w:rPr>
              <w:t xml:space="preserve">and </w:t>
            </w:r>
            <w:r w:rsidRPr="00B472D7">
              <w:rPr>
                <w:rFonts w:ascii="Arial" w:eastAsiaTheme="minorEastAsia" w:hAnsi="Arial" w:cs="Arial"/>
                <w:color w:val="000000" w:themeColor="text1"/>
                <w:sz w:val="22"/>
                <w:szCs w:val="22"/>
                <w:lang w:val="en-CA"/>
              </w:rPr>
              <w:t xml:space="preserve">will not be tolerated from any person in the workplace.  </w:t>
            </w:r>
          </w:p>
          <w:p w14:paraId="5D403D32" w14:textId="77777777" w:rsidR="00F91A79" w:rsidRPr="00B472D7" w:rsidRDefault="00F91A79" w:rsidP="00F91A79">
            <w:pPr>
              <w:rPr>
                <w:rFonts w:ascii="Arial" w:eastAsiaTheme="minorEastAsia" w:hAnsi="Arial" w:cs="Arial"/>
                <w:color w:val="000000" w:themeColor="text1"/>
                <w:sz w:val="22"/>
                <w:szCs w:val="22"/>
                <w:lang w:val="en-CA"/>
              </w:rPr>
            </w:pPr>
          </w:p>
          <w:p w14:paraId="04789FF4" w14:textId="426E34DB" w:rsidR="00F91A79" w:rsidRPr="00B472D7" w:rsidRDefault="00F91A79" w:rsidP="00F91A79">
            <w:p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t>The Employer will ensure that a resolution process appropriate to the circumstances is conducted in a fair, respectful, and timely manner once management becomes aware of an incident or receives a complaint of discrimination, harassment, bullying</w:t>
            </w:r>
            <w:r w:rsidR="00647F56">
              <w:rPr>
                <w:rFonts w:ascii="Arial" w:eastAsiaTheme="minorEastAsia" w:hAnsi="Arial" w:cs="Arial"/>
                <w:color w:val="000000" w:themeColor="text1"/>
                <w:sz w:val="22"/>
                <w:szCs w:val="22"/>
                <w:lang w:val="en-CA"/>
              </w:rPr>
              <w:t>,</w:t>
            </w:r>
            <w:r w:rsidRPr="00B472D7">
              <w:rPr>
                <w:rFonts w:ascii="Arial" w:eastAsiaTheme="minorEastAsia" w:hAnsi="Arial" w:cs="Arial"/>
                <w:color w:val="000000" w:themeColor="text1"/>
                <w:sz w:val="22"/>
                <w:szCs w:val="22"/>
                <w:lang w:val="en-CA"/>
              </w:rPr>
              <w:t xml:space="preserve"> or violence.  </w:t>
            </w:r>
          </w:p>
          <w:p w14:paraId="229CFFA0" w14:textId="77777777" w:rsidR="00F91A79" w:rsidRPr="00B472D7" w:rsidRDefault="00F91A79" w:rsidP="00F91A79">
            <w:pPr>
              <w:rPr>
                <w:rFonts w:ascii="Arial" w:eastAsiaTheme="minorEastAsia" w:hAnsi="Arial" w:cs="Arial"/>
                <w:color w:val="000000" w:themeColor="text1"/>
                <w:sz w:val="22"/>
                <w:szCs w:val="22"/>
                <w:lang w:val="en-CA"/>
              </w:rPr>
            </w:pPr>
          </w:p>
          <w:p w14:paraId="7C076880" w14:textId="4191DDB6" w:rsidR="00F91A79" w:rsidRPr="00B472D7" w:rsidRDefault="00647F56" w:rsidP="00F91A79">
            <w:pPr>
              <w:rPr>
                <w:rFonts w:ascii="Arial" w:eastAsiaTheme="minorEastAsia" w:hAnsi="Arial" w:cs="Arial"/>
                <w:color w:val="000000" w:themeColor="text1"/>
                <w:sz w:val="22"/>
                <w:szCs w:val="22"/>
                <w:lang w:val="en-CA"/>
              </w:rPr>
            </w:pPr>
            <w:r>
              <w:rPr>
                <w:rFonts w:ascii="Arial" w:eastAsiaTheme="minorEastAsia" w:hAnsi="Arial" w:cs="Arial"/>
                <w:color w:val="000000" w:themeColor="text1"/>
                <w:sz w:val="22"/>
                <w:szCs w:val="22"/>
                <w:lang w:val="en-CA"/>
              </w:rPr>
              <w:t>At the time this document was drafted, t</w:t>
            </w:r>
            <w:r w:rsidR="00F91A79" w:rsidRPr="00B472D7">
              <w:rPr>
                <w:rFonts w:ascii="Arial" w:eastAsiaTheme="minorEastAsia" w:hAnsi="Arial" w:cs="Arial"/>
                <w:color w:val="000000" w:themeColor="text1"/>
                <w:sz w:val="22"/>
                <w:szCs w:val="22"/>
                <w:lang w:val="en-CA"/>
              </w:rPr>
              <w:t xml:space="preserve">he </w:t>
            </w:r>
            <w:r>
              <w:rPr>
                <w:rFonts w:ascii="Arial" w:eastAsiaTheme="minorEastAsia" w:hAnsi="Arial" w:cs="Arial"/>
                <w:color w:val="000000" w:themeColor="text1"/>
                <w:sz w:val="22"/>
                <w:szCs w:val="22"/>
                <w:lang w:val="en-CA"/>
              </w:rPr>
              <w:t>P</w:t>
            </w:r>
            <w:r w:rsidR="00F91A79" w:rsidRPr="00B472D7">
              <w:rPr>
                <w:rFonts w:ascii="Arial" w:eastAsiaTheme="minorEastAsia" w:hAnsi="Arial" w:cs="Arial"/>
                <w:color w:val="000000" w:themeColor="text1"/>
                <w:sz w:val="22"/>
                <w:szCs w:val="22"/>
                <w:lang w:val="en-CA"/>
              </w:rPr>
              <w:t>olicy compl</w:t>
            </w:r>
            <w:r>
              <w:rPr>
                <w:rFonts w:ascii="Arial" w:eastAsiaTheme="minorEastAsia" w:hAnsi="Arial" w:cs="Arial"/>
                <w:color w:val="000000" w:themeColor="text1"/>
                <w:sz w:val="22"/>
                <w:szCs w:val="22"/>
                <w:lang w:val="en-CA"/>
              </w:rPr>
              <w:t>ied</w:t>
            </w:r>
            <w:r w:rsidR="00F91A79" w:rsidRPr="00B472D7">
              <w:rPr>
                <w:rFonts w:ascii="Arial" w:eastAsiaTheme="minorEastAsia" w:hAnsi="Arial" w:cs="Arial"/>
                <w:color w:val="000000" w:themeColor="text1"/>
                <w:sz w:val="22"/>
                <w:szCs w:val="22"/>
                <w:lang w:val="en-CA"/>
              </w:rPr>
              <w:t xml:space="preserve"> with provincial legislation. In the event of any changes in the law, </w:t>
            </w:r>
            <w:r w:rsidR="00C424E5">
              <w:rPr>
                <w:rFonts w:ascii="Arial" w:eastAsiaTheme="minorEastAsia" w:hAnsi="Arial" w:cs="Arial"/>
                <w:color w:val="000000" w:themeColor="text1"/>
                <w:sz w:val="22"/>
                <w:szCs w:val="22"/>
                <w:lang w:val="en-CA"/>
              </w:rPr>
              <w:t xml:space="preserve">it is understood that </w:t>
            </w:r>
            <w:r w:rsidR="00F91A79" w:rsidRPr="00B472D7">
              <w:rPr>
                <w:rFonts w:ascii="Arial" w:eastAsiaTheme="minorEastAsia" w:hAnsi="Arial" w:cs="Arial"/>
                <w:color w:val="000000" w:themeColor="text1"/>
                <w:sz w:val="22"/>
                <w:szCs w:val="22"/>
                <w:lang w:val="en-CA"/>
              </w:rPr>
              <w:t>the Policy shall be deemed amended</w:t>
            </w:r>
            <w:r w:rsidR="00C424E5">
              <w:rPr>
                <w:rFonts w:ascii="Arial" w:eastAsiaTheme="minorEastAsia" w:hAnsi="Arial" w:cs="Arial"/>
                <w:color w:val="000000" w:themeColor="text1"/>
                <w:sz w:val="22"/>
                <w:szCs w:val="22"/>
                <w:lang w:val="en-CA"/>
              </w:rPr>
              <w:t>.</w:t>
            </w:r>
          </w:p>
          <w:p w14:paraId="4340EC5D" w14:textId="77777777" w:rsidR="00F91A79" w:rsidRPr="00B472D7" w:rsidRDefault="00F91A79" w:rsidP="00F91A79">
            <w:pPr>
              <w:rPr>
                <w:rFonts w:ascii="Arial" w:eastAsiaTheme="minorEastAsia" w:hAnsi="Arial" w:cs="Arial"/>
                <w:color w:val="000000" w:themeColor="text1"/>
                <w:sz w:val="22"/>
                <w:szCs w:val="22"/>
                <w:lang w:val="en-CA"/>
              </w:rPr>
            </w:pPr>
          </w:p>
          <w:p w14:paraId="2CB87AFC" w14:textId="77777777" w:rsidR="00F91A79" w:rsidRPr="00B472D7" w:rsidRDefault="00F91A79" w:rsidP="00F91A79">
            <w:p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t>The Policy applies to interpersonal and electronic communication, including email and social media.</w:t>
            </w:r>
          </w:p>
          <w:p w14:paraId="3C52EF29" w14:textId="77777777" w:rsidR="00F91A79" w:rsidRPr="00B472D7" w:rsidRDefault="00F91A79" w:rsidP="00F91A79">
            <w:pPr>
              <w:rPr>
                <w:rFonts w:ascii="Arial" w:eastAsiaTheme="minorEastAsia" w:hAnsi="Arial" w:cs="Arial"/>
                <w:color w:val="000000" w:themeColor="text1"/>
                <w:sz w:val="22"/>
                <w:szCs w:val="22"/>
                <w:lang w:val="en-CA"/>
              </w:rPr>
            </w:pPr>
          </w:p>
        </w:tc>
      </w:tr>
      <w:tr w:rsidR="00F91A79" w:rsidRPr="00B472D7" w14:paraId="1CA52CBB" w14:textId="77777777" w:rsidTr="00F91A79">
        <w:tc>
          <w:tcPr>
            <w:tcW w:w="1904" w:type="dxa"/>
            <w:shd w:val="clear" w:color="auto" w:fill="FFFFFF" w:themeFill="background1"/>
          </w:tcPr>
          <w:p w14:paraId="2CB85AEF" w14:textId="77777777" w:rsidR="00F91A79" w:rsidRPr="00B472D7" w:rsidRDefault="00F91A79" w:rsidP="00F91A79">
            <w:pPr>
              <w:rPr>
                <w:rFonts w:ascii="Arial" w:eastAsiaTheme="minorEastAsia" w:hAnsi="Arial" w:cs="Arial"/>
                <w:b/>
                <w:bCs/>
                <w:color w:val="000000" w:themeColor="text1"/>
                <w:sz w:val="22"/>
                <w:szCs w:val="22"/>
                <w:lang w:val="en-CA"/>
              </w:rPr>
            </w:pPr>
            <w:r w:rsidRPr="00B472D7">
              <w:rPr>
                <w:rFonts w:ascii="Arial" w:eastAsiaTheme="minorEastAsia" w:hAnsi="Arial" w:cs="Arial"/>
                <w:b/>
                <w:bCs/>
                <w:color w:val="000000" w:themeColor="text1"/>
                <w:sz w:val="22"/>
                <w:szCs w:val="22"/>
                <w:lang w:val="en-CA"/>
              </w:rPr>
              <w:t>Definitions</w:t>
            </w:r>
          </w:p>
        </w:tc>
        <w:tc>
          <w:tcPr>
            <w:tcW w:w="8884" w:type="dxa"/>
            <w:shd w:val="clear" w:color="auto" w:fill="FFFFFF" w:themeFill="background1"/>
          </w:tcPr>
          <w:p w14:paraId="37854FED" w14:textId="4149AC92" w:rsidR="00F91A79" w:rsidRPr="00B472D7" w:rsidRDefault="00F91A79" w:rsidP="00F91A79">
            <w:pPr>
              <w:rPr>
                <w:rFonts w:ascii="Arial" w:eastAsiaTheme="minorEastAsia" w:hAnsi="Arial" w:cs="Arial"/>
                <w:color w:val="000000" w:themeColor="text1"/>
                <w:sz w:val="22"/>
                <w:szCs w:val="22"/>
                <w:lang w:val="en-CA"/>
              </w:rPr>
            </w:pPr>
            <w:r w:rsidRPr="00B472D7">
              <w:rPr>
                <w:rFonts w:ascii="Arial" w:eastAsiaTheme="minorEastAsia" w:hAnsi="Arial" w:cs="Arial"/>
                <w:b/>
                <w:bCs/>
                <w:color w:val="000000" w:themeColor="text1"/>
                <w:sz w:val="22"/>
                <w:szCs w:val="22"/>
                <w:lang w:val="en-CA"/>
              </w:rPr>
              <w:t>Bullying:</w:t>
            </w:r>
            <w:r w:rsidRPr="00B472D7">
              <w:rPr>
                <w:rFonts w:ascii="Arial" w:eastAsiaTheme="minorEastAsia" w:hAnsi="Arial" w:cs="Arial"/>
                <w:color w:val="000000" w:themeColor="text1"/>
                <w:sz w:val="22"/>
                <w:szCs w:val="22"/>
                <w:lang w:val="en-CA"/>
              </w:rPr>
              <w:t xml:space="preserve"> </w:t>
            </w:r>
            <w:r w:rsidR="00647F56">
              <w:rPr>
                <w:rFonts w:ascii="Arial" w:eastAsiaTheme="minorEastAsia" w:hAnsi="Arial" w:cs="Arial"/>
                <w:color w:val="000000" w:themeColor="text1"/>
                <w:sz w:val="22"/>
                <w:szCs w:val="22"/>
                <w:lang w:val="en-CA"/>
              </w:rPr>
              <w:t>A</w:t>
            </w:r>
            <w:r w:rsidRPr="00B472D7">
              <w:rPr>
                <w:rFonts w:ascii="Arial" w:eastAsiaTheme="minorEastAsia" w:hAnsi="Arial" w:cs="Arial"/>
                <w:color w:val="000000" w:themeColor="text1"/>
                <w:sz w:val="22"/>
                <w:szCs w:val="22"/>
                <w:lang w:val="en-CA"/>
              </w:rPr>
              <w:t>ny inappropriate conduct or comment by a person towards a worker that the person knew or reasonably ought to have known would cause that person to be humiliated or intimidated. Bullying excludes any reasonable action taken by an employer or supervisor relating to the management and direction of workers or the place of employment.</w:t>
            </w:r>
          </w:p>
          <w:p w14:paraId="10580D6B" w14:textId="77777777" w:rsidR="00F91A79" w:rsidRPr="00B472D7" w:rsidRDefault="00F91A79" w:rsidP="00F91A79">
            <w:pPr>
              <w:rPr>
                <w:rFonts w:ascii="Arial" w:eastAsiaTheme="minorEastAsia" w:hAnsi="Arial" w:cs="Arial"/>
                <w:color w:val="000000" w:themeColor="text1"/>
                <w:sz w:val="22"/>
                <w:szCs w:val="22"/>
                <w:lang w:val="en-CA"/>
              </w:rPr>
            </w:pPr>
          </w:p>
          <w:p w14:paraId="1D077EF1" w14:textId="4138B50A" w:rsidR="00F91A79" w:rsidRPr="00B472D7" w:rsidRDefault="00F91A79" w:rsidP="00F91A79">
            <w:pPr>
              <w:rPr>
                <w:rFonts w:ascii="Arial" w:eastAsiaTheme="minorEastAsia" w:hAnsi="Arial" w:cs="Arial"/>
                <w:color w:val="000000" w:themeColor="text1"/>
                <w:sz w:val="22"/>
                <w:szCs w:val="22"/>
                <w:lang w:val="en-CA"/>
              </w:rPr>
            </w:pPr>
            <w:r w:rsidRPr="00B472D7">
              <w:rPr>
                <w:rFonts w:ascii="Arial" w:eastAsiaTheme="minorEastAsia" w:hAnsi="Arial" w:cs="Arial"/>
                <w:b/>
                <w:bCs/>
                <w:color w:val="000000" w:themeColor="text1"/>
                <w:sz w:val="22"/>
                <w:szCs w:val="22"/>
                <w:lang w:val="en-CA"/>
              </w:rPr>
              <w:t>Complainant:</w:t>
            </w:r>
            <w:r w:rsidRPr="00B472D7">
              <w:rPr>
                <w:rFonts w:ascii="Arial" w:eastAsiaTheme="minorEastAsia" w:hAnsi="Arial" w:cs="Arial"/>
                <w:color w:val="000000" w:themeColor="text1"/>
                <w:sz w:val="22"/>
                <w:szCs w:val="22"/>
                <w:lang w:val="en-CA"/>
              </w:rPr>
              <w:t xml:space="preserve"> </w:t>
            </w:r>
            <w:r w:rsidR="00445F12">
              <w:rPr>
                <w:rFonts w:ascii="Arial" w:eastAsiaTheme="minorEastAsia" w:hAnsi="Arial" w:cs="Arial"/>
                <w:color w:val="000000" w:themeColor="text1"/>
                <w:sz w:val="22"/>
                <w:szCs w:val="22"/>
                <w:lang w:val="en-CA"/>
              </w:rPr>
              <w:t>T</w:t>
            </w:r>
            <w:r w:rsidRPr="00B472D7">
              <w:rPr>
                <w:rFonts w:ascii="Arial" w:eastAsiaTheme="minorEastAsia" w:hAnsi="Arial" w:cs="Arial"/>
                <w:color w:val="000000" w:themeColor="text1"/>
                <w:sz w:val="22"/>
                <w:szCs w:val="22"/>
                <w:lang w:val="en-CA"/>
              </w:rPr>
              <w:t>he individual who is accusing another of bullying and/or harassment.</w:t>
            </w:r>
          </w:p>
          <w:p w14:paraId="439D9873" w14:textId="77777777" w:rsidR="00F91A79" w:rsidRPr="00B472D7" w:rsidRDefault="00F91A79" w:rsidP="00F91A79">
            <w:pPr>
              <w:rPr>
                <w:rFonts w:ascii="Arial" w:eastAsiaTheme="minorEastAsia" w:hAnsi="Arial" w:cs="Arial"/>
                <w:color w:val="000000" w:themeColor="text1"/>
                <w:sz w:val="22"/>
                <w:szCs w:val="22"/>
                <w:lang w:val="en-CA"/>
              </w:rPr>
            </w:pPr>
          </w:p>
          <w:p w14:paraId="0FEE56C3" w14:textId="7F1CE2DF" w:rsidR="00F91A79" w:rsidRPr="00B472D7" w:rsidRDefault="00F91A79" w:rsidP="00F91A79">
            <w:pPr>
              <w:rPr>
                <w:rFonts w:ascii="Arial" w:eastAsiaTheme="minorEastAsia" w:hAnsi="Arial" w:cs="Arial"/>
                <w:color w:val="000000" w:themeColor="text1"/>
                <w:sz w:val="22"/>
                <w:szCs w:val="22"/>
                <w:lang w:val="en-CA"/>
              </w:rPr>
            </w:pPr>
            <w:r w:rsidRPr="00B472D7">
              <w:rPr>
                <w:rFonts w:ascii="Arial" w:eastAsiaTheme="minorEastAsia" w:hAnsi="Arial" w:cs="Arial"/>
                <w:b/>
                <w:bCs/>
                <w:color w:val="000000" w:themeColor="text1"/>
                <w:sz w:val="22"/>
                <w:szCs w:val="22"/>
                <w:lang w:val="en-CA"/>
              </w:rPr>
              <w:t>Discrimination:</w:t>
            </w:r>
            <w:r w:rsidRPr="00B472D7">
              <w:rPr>
                <w:rFonts w:ascii="Arial" w:eastAsiaTheme="minorEastAsia" w:hAnsi="Arial" w:cs="Arial"/>
                <w:color w:val="000000" w:themeColor="text1"/>
                <w:sz w:val="22"/>
                <w:szCs w:val="22"/>
                <w:lang w:val="en-CA"/>
              </w:rPr>
              <w:t xml:space="preserve"> </w:t>
            </w:r>
            <w:r w:rsidR="00445F12">
              <w:rPr>
                <w:rFonts w:ascii="Arial" w:eastAsiaTheme="minorEastAsia" w:hAnsi="Arial" w:cs="Arial"/>
                <w:color w:val="000000" w:themeColor="text1"/>
                <w:sz w:val="22"/>
                <w:szCs w:val="22"/>
                <w:lang w:val="en-CA"/>
              </w:rPr>
              <w:t>W</w:t>
            </w:r>
            <w:r w:rsidRPr="00B472D7">
              <w:rPr>
                <w:rFonts w:ascii="Arial" w:eastAsiaTheme="minorEastAsia" w:hAnsi="Arial" w:cs="Arial"/>
                <w:color w:val="000000" w:themeColor="text1"/>
                <w:sz w:val="22"/>
                <w:szCs w:val="22"/>
                <w:lang w:val="en-CA"/>
              </w:rPr>
              <w:t>hen an employee suffers adverse treatment based on belonging to a protected group under human rights legislation or a characteristic associated with that group. At work, this might mean that someone is denied a job, a pay increase</w:t>
            </w:r>
            <w:r w:rsidR="00445F12">
              <w:rPr>
                <w:rFonts w:ascii="Arial" w:eastAsiaTheme="minorEastAsia" w:hAnsi="Arial" w:cs="Arial"/>
                <w:color w:val="000000" w:themeColor="text1"/>
                <w:sz w:val="22"/>
                <w:szCs w:val="22"/>
                <w:lang w:val="en-CA"/>
              </w:rPr>
              <w:t>,</w:t>
            </w:r>
            <w:r w:rsidRPr="00B472D7">
              <w:rPr>
                <w:rFonts w:ascii="Arial" w:eastAsiaTheme="minorEastAsia" w:hAnsi="Arial" w:cs="Arial"/>
                <w:color w:val="000000" w:themeColor="text1"/>
                <w:sz w:val="22"/>
                <w:szCs w:val="22"/>
                <w:lang w:val="en-CA"/>
              </w:rPr>
              <w:t xml:space="preserve"> or a promotion, because of</w:t>
            </w:r>
            <w:r w:rsidR="00445F12">
              <w:rPr>
                <w:rFonts w:ascii="Arial" w:eastAsiaTheme="minorEastAsia" w:hAnsi="Arial" w:cs="Arial"/>
                <w:color w:val="000000" w:themeColor="text1"/>
                <w:sz w:val="22"/>
                <w:szCs w:val="22"/>
                <w:lang w:val="en-CA"/>
              </w:rPr>
              <w:t xml:space="preserve"> </w:t>
            </w:r>
            <w:r w:rsidRPr="00B472D7">
              <w:rPr>
                <w:rFonts w:ascii="Arial" w:eastAsiaTheme="minorEastAsia" w:hAnsi="Arial" w:cs="Arial"/>
                <w:color w:val="000000" w:themeColor="text1"/>
                <w:sz w:val="22"/>
                <w:szCs w:val="22"/>
                <w:lang w:val="en-CA"/>
              </w:rPr>
              <w:t>their race, colour, ancestry, place of origin, political belief, religion, marital status, family status, physical or mental disability, sex, sexual orientation, age, gender identity of expression, or criminal history that is unrelated to their employment.</w:t>
            </w:r>
          </w:p>
          <w:p w14:paraId="4583284B" w14:textId="77777777" w:rsidR="00F91A79" w:rsidRPr="00B472D7" w:rsidRDefault="00F91A79" w:rsidP="00F91A79">
            <w:pPr>
              <w:rPr>
                <w:rFonts w:ascii="Arial" w:eastAsiaTheme="minorEastAsia" w:hAnsi="Arial" w:cs="Arial"/>
                <w:color w:val="000000" w:themeColor="text1"/>
                <w:sz w:val="22"/>
                <w:szCs w:val="22"/>
                <w:lang w:val="en-CA"/>
              </w:rPr>
            </w:pPr>
          </w:p>
          <w:p w14:paraId="53AD9A97" w14:textId="74CC36E4" w:rsidR="00F91A79" w:rsidRPr="00B472D7" w:rsidRDefault="00F91A79" w:rsidP="00F91A79">
            <w:pPr>
              <w:rPr>
                <w:rFonts w:ascii="Arial" w:eastAsiaTheme="minorEastAsia" w:hAnsi="Arial" w:cs="Arial"/>
                <w:color w:val="000000" w:themeColor="text1"/>
                <w:sz w:val="22"/>
                <w:szCs w:val="22"/>
                <w:lang w:val="en-CA"/>
              </w:rPr>
            </w:pPr>
            <w:r w:rsidRPr="00B472D7">
              <w:rPr>
                <w:rFonts w:ascii="Arial" w:eastAsiaTheme="minorEastAsia" w:hAnsi="Arial" w:cs="Arial"/>
                <w:b/>
                <w:bCs/>
                <w:color w:val="000000" w:themeColor="text1"/>
                <w:sz w:val="22"/>
                <w:szCs w:val="22"/>
                <w:lang w:val="en-CA"/>
              </w:rPr>
              <w:t>Disrespectful Conduct:</w:t>
            </w:r>
            <w:r w:rsidRPr="00B472D7">
              <w:rPr>
                <w:rFonts w:ascii="Arial" w:eastAsiaTheme="minorEastAsia" w:hAnsi="Arial" w:cs="Arial"/>
                <w:color w:val="000000" w:themeColor="text1"/>
                <w:sz w:val="22"/>
                <w:szCs w:val="22"/>
                <w:lang w:val="en-CA"/>
              </w:rPr>
              <w:t xml:space="preserve"> </w:t>
            </w:r>
            <w:r w:rsidR="00D46783">
              <w:rPr>
                <w:rFonts w:ascii="Arial" w:eastAsiaTheme="minorEastAsia" w:hAnsi="Arial" w:cs="Arial"/>
                <w:color w:val="000000" w:themeColor="text1"/>
                <w:sz w:val="22"/>
                <w:szCs w:val="22"/>
                <w:lang w:val="en-CA"/>
              </w:rPr>
              <w:t>H</w:t>
            </w:r>
            <w:r w:rsidRPr="00B472D7">
              <w:rPr>
                <w:rFonts w:ascii="Arial" w:eastAsiaTheme="minorEastAsia" w:hAnsi="Arial" w:cs="Arial"/>
                <w:color w:val="000000" w:themeColor="text1"/>
                <w:sz w:val="22"/>
                <w:szCs w:val="22"/>
                <w:lang w:val="en-CA"/>
              </w:rPr>
              <w:t xml:space="preserve">arassing or bullying behaviour directed </w:t>
            </w:r>
            <w:r w:rsidR="001701B6">
              <w:rPr>
                <w:rFonts w:ascii="Arial" w:eastAsiaTheme="minorEastAsia" w:hAnsi="Arial" w:cs="Arial"/>
                <w:color w:val="000000" w:themeColor="text1"/>
                <w:sz w:val="22"/>
                <w:szCs w:val="22"/>
                <w:lang w:val="en-CA"/>
              </w:rPr>
              <w:t>at</w:t>
            </w:r>
            <w:r w:rsidRPr="00B472D7">
              <w:rPr>
                <w:rFonts w:ascii="Arial" w:eastAsiaTheme="minorEastAsia" w:hAnsi="Arial" w:cs="Arial"/>
                <w:color w:val="000000" w:themeColor="text1"/>
                <w:sz w:val="22"/>
                <w:szCs w:val="22"/>
                <w:lang w:val="en-CA"/>
              </w:rPr>
              <w:t xml:space="preserve"> another person that a person knows, or ought to know, would </w:t>
            </w:r>
            <w:r w:rsidR="00644C8E">
              <w:rPr>
                <w:rFonts w:ascii="Arial" w:eastAsiaTheme="minorEastAsia" w:hAnsi="Arial" w:cs="Arial"/>
                <w:color w:val="000000" w:themeColor="text1"/>
                <w:sz w:val="22"/>
                <w:szCs w:val="22"/>
                <w:lang w:val="en-CA"/>
              </w:rPr>
              <w:t xml:space="preserve">logically </w:t>
            </w:r>
            <w:r w:rsidRPr="00B472D7">
              <w:rPr>
                <w:rFonts w:ascii="Arial" w:eastAsiaTheme="minorEastAsia" w:hAnsi="Arial" w:cs="Arial"/>
                <w:color w:val="000000" w:themeColor="text1"/>
                <w:sz w:val="22"/>
                <w:szCs w:val="22"/>
                <w:lang w:val="en-CA"/>
              </w:rPr>
              <w:t>cause offence, humiliation, or intimidation. Disrespectful conduct does not have to be based on a prohibited ground under the Human Rights Code.</w:t>
            </w:r>
          </w:p>
          <w:p w14:paraId="4610686C" w14:textId="77777777" w:rsidR="00F91A79" w:rsidRPr="00B472D7" w:rsidRDefault="00F91A79" w:rsidP="00F91A79">
            <w:pPr>
              <w:rPr>
                <w:rFonts w:ascii="Arial" w:eastAsiaTheme="minorEastAsia" w:hAnsi="Arial" w:cs="Arial"/>
                <w:color w:val="000000" w:themeColor="text1"/>
                <w:sz w:val="22"/>
                <w:szCs w:val="22"/>
                <w:lang w:val="en-CA"/>
              </w:rPr>
            </w:pPr>
          </w:p>
          <w:p w14:paraId="7E82E1B4" w14:textId="7331569F" w:rsidR="00F91A79" w:rsidRPr="00B472D7" w:rsidRDefault="00F91A79" w:rsidP="00F91A79">
            <w:pPr>
              <w:rPr>
                <w:rFonts w:ascii="Arial" w:eastAsiaTheme="minorEastAsia" w:hAnsi="Arial" w:cs="Arial"/>
                <w:color w:val="000000" w:themeColor="text1"/>
                <w:sz w:val="22"/>
                <w:szCs w:val="22"/>
                <w:lang w:val="en-CA"/>
              </w:rPr>
            </w:pPr>
            <w:r w:rsidRPr="00B472D7">
              <w:rPr>
                <w:rFonts w:ascii="Arial" w:eastAsiaTheme="minorEastAsia" w:hAnsi="Arial" w:cs="Arial"/>
                <w:b/>
                <w:bCs/>
                <w:color w:val="000000" w:themeColor="text1"/>
                <w:sz w:val="22"/>
                <w:szCs w:val="22"/>
                <w:lang w:val="en-CA"/>
              </w:rPr>
              <w:t>Incident:</w:t>
            </w:r>
            <w:r w:rsidRPr="00B472D7">
              <w:rPr>
                <w:rFonts w:ascii="Arial" w:eastAsiaTheme="minorEastAsia" w:hAnsi="Arial" w:cs="Arial"/>
                <w:color w:val="000000" w:themeColor="text1"/>
                <w:sz w:val="22"/>
                <w:szCs w:val="22"/>
                <w:lang w:val="en-CA"/>
              </w:rPr>
              <w:t xml:space="preserve"> </w:t>
            </w:r>
            <w:r w:rsidR="006B00AE">
              <w:rPr>
                <w:rFonts w:ascii="Arial" w:eastAsiaTheme="minorEastAsia" w:hAnsi="Arial" w:cs="Arial"/>
                <w:color w:val="000000" w:themeColor="text1"/>
                <w:sz w:val="22"/>
                <w:szCs w:val="22"/>
                <w:lang w:val="en-CA"/>
              </w:rPr>
              <w:t>A</w:t>
            </w:r>
            <w:r w:rsidRPr="00B472D7">
              <w:rPr>
                <w:rFonts w:ascii="Arial" w:eastAsiaTheme="minorEastAsia" w:hAnsi="Arial" w:cs="Arial"/>
                <w:color w:val="000000" w:themeColor="text1"/>
                <w:sz w:val="22"/>
                <w:szCs w:val="22"/>
                <w:lang w:val="en-CA"/>
              </w:rPr>
              <w:t>n accident or other occurrence which resulted in, or had the potential for, causing an injury or occupational disease.</w:t>
            </w:r>
          </w:p>
          <w:p w14:paraId="7E19BADC" w14:textId="77777777" w:rsidR="00F91A79" w:rsidRPr="00B472D7" w:rsidRDefault="00F91A79" w:rsidP="00F91A79">
            <w:pPr>
              <w:rPr>
                <w:rFonts w:ascii="Arial" w:eastAsiaTheme="minorEastAsia" w:hAnsi="Arial" w:cs="Arial"/>
                <w:color w:val="000000" w:themeColor="text1"/>
                <w:sz w:val="22"/>
                <w:szCs w:val="22"/>
                <w:lang w:val="en-CA"/>
              </w:rPr>
            </w:pPr>
          </w:p>
          <w:p w14:paraId="3C228F85" w14:textId="754DCA67" w:rsidR="00F91A79" w:rsidRPr="00B472D7" w:rsidRDefault="00F91A79" w:rsidP="00F91A79">
            <w:pPr>
              <w:rPr>
                <w:rFonts w:ascii="Arial" w:eastAsiaTheme="minorEastAsia" w:hAnsi="Arial" w:cs="Arial"/>
                <w:color w:val="000000" w:themeColor="text1"/>
                <w:sz w:val="22"/>
                <w:szCs w:val="22"/>
                <w:lang w:val="en-CA"/>
              </w:rPr>
            </w:pPr>
            <w:r w:rsidRPr="00B472D7">
              <w:rPr>
                <w:rFonts w:ascii="Arial" w:eastAsiaTheme="minorEastAsia" w:hAnsi="Arial" w:cs="Arial"/>
                <w:b/>
                <w:bCs/>
                <w:color w:val="000000" w:themeColor="text1"/>
                <w:sz w:val="22"/>
                <w:szCs w:val="22"/>
                <w:lang w:val="en-CA"/>
              </w:rPr>
              <w:lastRenderedPageBreak/>
              <w:t>Personal and Psychological Harassment:</w:t>
            </w:r>
            <w:r w:rsidRPr="00B472D7">
              <w:rPr>
                <w:rFonts w:ascii="Arial" w:eastAsiaTheme="minorEastAsia" w:hAnsi="Arial" w:cs="Arial"/>
                <w:color w:val="000000" w:themeColor="text1"/>
                <w:sz w:val="22"/>
                <w:szCs w:val="22"/>
                <w:lang w:val="en-CA"/>
              </w:rPr>
              <w:t xml:space="preserve"> </w:t>
            </w:r>
            <w:r w:rsidR="00B472D7">
              <w:rPr>
                <w:rFonts w:ascii="Arial" w:eastAsiaTheme="minorEastAsia" w:hAnsi="Arial" w:cs="Arial"/>
                <w:color w:val="000000" w:themeColor="text1"/>
                <w:sz w:val="22"/>
                <w:szCs w:val="22"/>
                <w:lang w:val="en-CA"/>
              </w:rPr>
              <w:t>O</w:t>
            </w:r>
            <w:r w:rsidRPr="00B472D7">
              <w:rPr>
                <w:rFonts w:ascii="Arial" w:eastAsiaTheme="minorEastAsia" w:hAnsi="Arial" w:cs="Arial"/>
                <w:color w:val="000000" w:themeColor="text1"/>
                <w:sz w:val="22"/>
                <w:szCs w:val="22"/>
                <w:lang w:val="en-CA"/>
              </w:rPr>
              <w:t>bjectionable conduct – either repeated, persistent, or a single serious incident – that an individual would reasonably conclude:</w:t>
            </w:r>
          </w:p>
          <w:p w14:paraId="14E8B610" w14:textId="77777777" w:rsidR="00F91A79" w:rsidRPr="00B472D7" w:rsidRDefault="00F91A79" w:rsidP="00B472D7">
            <w:pPr>
              <w:numPr>
                <w:ilvl w:val="0"/>
                <w:numId w:val="28"/>
              </w:num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t>Creates a risk to an employee’s psychological or physical well-being; causes a worker substantial distress; or results in an employee’s humiliation or intimidation; or</w:t>
            </w:r>
          </w:p>
          <w:p w14:paraId="3E9D47FF" w14:textId="77777777" w:rsidR="00F91A79" w:rsidRPr="00B472D7" w:rsidRDefault="00F91A79" w:rsidP="00B472D7">
            <w:pPr>
              <w:numPr>
                <w:ilvl w:val="0"/>
                <w:numId w:val="28"/>
              </w:num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t>Is discriminatory behaviour that causes substantial distress and is based on a person’s race, colour, place of origin, political beliefs, religion, marital status, physical or mental disability, sex, age, sexual orientation or gender identity; or</w:t>
            </w:r>
          </w:p>
          <w:p w14:paraId="32DFE6B7" w14:textId="77777777" w:rsidR="00F91A79" w:rsidRPr="00B472D7" w:rsidRDefault="00F91A79" w:rsidP="00B472D7">
            <w:pPr>
              <w:numPr>
                <w:ilvl w:val="0"/>
                <w:numId w:val="28"/>
              </w:num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t>Is seriously inappropriate and serves no legitimate work-related purpose</w:t>
            </w:r>
          </w:p>
          <w:p w14:paraId="52A2D598" w14:textId="77777777" w:rsidR="00F91A79" w:rsidRPr="00B472D7" w:rsidRDefault="00F91A79" w:rsidP="00F91A79">
            <w:pPr>
              <w:rPr>
                <w:rFonts w:ascii="Arial" w:eastAsiaTheme="minorEastAsia" w:hAnsi="Arial" w:cs="Arial"/>
                <w:color w:val="000000" w:themeColor="text1"/>
                <w:sz w:val="22"/>
                <w:szCs w:val="22"/>
                <w:lang w:val="en-CA"/>
              </w:rPr>
            </w:pPr>
          </w:p>
          <w:p w14:paraId="4BE8FD43" w14:textId="6B9615CA" w:rsidR="00F91A79" w:rsidRPr="00B472D7" w:rsidRDefault="00F91A79" w:rsidP="00F91A79">
            <w:p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t xml:space="preserve">Examples of Personal and Psychological Harassment include, </w:t>
            </w:r>
            <w:r w:rsidR="00B472D7">
              <w:rPr>
                <w:rFonts w:ascii="Arial" w:eastAsiaTheme="minorEastAsia" w:hAnsi="Arial" w:cs="Arial"/>
                <w:color w:val="000000" w:themeColor="text1"/>
                <w:sz w:val="22"/>
                <w:szCs w:val="22"/>
                <w:lang w:val="en-CA"/>
              </w:rPr>
              <w:t>but not limited to</w:t>
            </w:r>
            <w:r w:rsidRPr="00B472D7">
              <w:rPr>
                <w:rFonts w:ascii="Arial" w:eastAsiaTheme="minorEastAsia" w:hAnsi="Arial" w:cs="Arial"/>
                <w:color w:val="000000" w:themeColor="text1"/>
                <w:sz w:val="22"/>
                <w:szCs w:val="22"/>
                <w:lang w:val="en-CA"/>
              </w:rPr>
              <w:t>:</w:t>
            </w:r>
          </w:p>
          <w:p w14:paraId="4448D366" w14:textId="77777777" w:rsidR="00F91A79" w:rsidRPr="00B472D7" w:rsidRDefault="00F91A79" w:rsidP="00B472D7">
            <w:pPr>
              <w:numPr>
                <w:ilvl w:val="0"/>
                <w:numId w:val="29"/>
              </w:num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t>Remarks, jokes or innuendos related to an individual’s race, colour, ancestry, place of origin, sex, marital status, religion, physical or mental disability, sexual orientation, gender expression or gender identity, age, or any other ground;</w:t>
            </w:r>
          </w:p>
          <w:p w14:paraId="38E2C4A6" w14:textId="77777777" w:rsidR="00F91A79" w:rsidRPr="00B472D7" w:rsidRDefault="00F91A79" w:rsidP="00B472D7">
            <w:pPr>
              <w:numPr>
                <w:ilvl w:val="0"/>
                <w:numId w:val="29"/>
              </w:num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t>Physical threats or intimidation;</w:t>
            </w:r>
          </w:p>
          <w:p w14:paraId="6E9EF0EA" w14:textId="77777777" w:rsidR="00F91A79" w:rsidRPr="00B472D7" w:rsidRDefault="00F91A79" w:rsidP="00B472D7">
            <w:pPr>
              <w:numPr>
                <w:ilvl w:val="0"/>
                <w:numId w:val="29"/>
              </w:num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t>Words, gestures, actions, or jokes, which may humiliate, degrade or abuse, in including intentionally using incorrect pronouns to refer to an individual;</w:t>
            </w:r>
          </w:p>
          <w:p w14:paraId="628D2E54" w14:textId="2BA1750D" w:rsidR="00F91A79" w:rsidRPr="00B472D7" w:rsidRDefault="00F91A79" w:rsidP="00B472D7">
            <w:pPr>
              <w:numPr>
                <w:ilvl w:val="0"/>
                <w:numId w:val="29"/>
              </w:num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t>Displays or circulation of offensive pictures, graffiti, or materials, whether in print or via email, or other electronic means; or</w:t>
            </w:r>
          </w:p>
          <w:p w14:paraId="5D3726F4" w14:textId="73130A5C" w:rsidR="00F91A79" w:rsidRPr="00B472D7" w:rsidRDefault="00F91A79" w:rsidP="00B472D7">
            <w:pPr>
              <w:numPr>
                <w:ilvl w:val="0"/>
                <w:numId w:val="29"/>
              </w:num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t xml:space="preserve">Comments ridiculing an individual because of characteristics, dress, etc. that are </w:t>
            </w:r>
            <w:r w:rsidR="0030680C">
              <w:rPr>
                <w:rFonts w:ascii="Arial" w:eastAsiaTheme="minorEastAsia" w:hAnsi="Arial" w:cs="Arial"/>
                <w:color w:val="000000" w:themeColor="text1"/>
                <w:sz w:val="22"/>
                <w:szCs w:val="22"/>
                <w:lang w:val="en-CA"/>
              </w:rPr>
              <w:t>based in</w:t>
            </w:r>
            <w:r w:rsidRPr="00B472D7">
              <w:rPr>
                <w:rFonts w:ascii="Arial" w:eastAsiaTheme="minorEastAsia" w:hAnsi="Arial" w:cs="Arial"/>
                <w:color w:val="000000" w:themeColor="text1"/>
                <w:sz w:val="22"/>
                <w:szCs w:val="22"/>
                <w:lang w:val="en-CA"/>
              </w:rPr>
              <w:t xml:space="preserve"> discrimination</w:t>
            </w:r>
            <w:r w:rsidR="00B472D7">
              <w:rPr>
                <w:rFonts w:ascii="Arial" w:eastAsiaTheme="minorEastAsia" w:hAnsi="Arial" w:cs="Arial"/>
                <w:color w:val="000000" w:themeColor="text1"/>
                <w:sz w:val="22"/>
                <w:szCs w:val="22"/>
                <w:lang w:val="en-CA"/>
              </w:rPr>
              <w:t>.</w:t>
            </w:r>
          </w:p>
          <w:p w14:paraId="27DE41B3" w14:textId="77777777" w:rsidR="00F91A79" w:rsidRPr="00B472D7" w:rsidRDefault="00F91A79" w:rsidP="00F91A79">
            <w:pPr>
              <w:rPr>
                <w:rFonts w:ascii="Arial" w:eastAsiaTheme="minorEastAsia" w:hAnsi="Arial" w:cs="Arial"/>
                <w:color w:val="000000" w:themeColor="text1"/>
                <w:sz w:val="22"/>
                <w:szCs w:val="22"/>
                <w:lang w:val="en-CA"/>
              </w:rPr>
            </w:pPr>
          </w:p>
          <w:p w14:paraId="148B2874" w14:textId="77777777" w:rsidR="00F91A79" w:rsidRPr="00B472D7" w:rsidRDefault="00F91A79" w:rsidP="00F91A79">
            <w:p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t>Note: Not everyone may share the same taste in humour and should consider that when sharing humour in the workplace. Similarly, not every unwelcome attempt at humour is harassment.</w:t>
            </w:r>
          </w:p>
          <w:p w14:paraId="399B9500" w14:textId="77777777" w:rsidR="00F91A79" w:rsidRPr="00B472D7" w:rsidRDefault="00F91A79" w:rsidP="00F91A79">
            <w:pPr>
              <w:rPr>
                <w:rFonts w:ascii="Arial" w:eastAsiaTheme="minorEastAsia" w:hAnsi="Arial" w:cs="Arial"/>
                <w:color w:val="000000" w:themeColor="text1"/>
                <w:sz w:val="22"/>
                <w:szCs w:val="22"/>
                <w:lang w:val="en-CA"/>
              </w:rPr>
            </w:pPr>
          </w:p>
          <w:p w14:paraId="20AFF6F2" w14:textId="379596B6" w:rsidR="00F91A79" w:rsidRPr="00B472D7" w:rsidRDefault="00F91A79" w:rsidP="00F91A79">
            <w:pPr>
              <w:rPr>
                <w:rFonts w:ascii="Arial" w:eastAsiaTheme="minorEastAsia" w:hAnsi="Arial" w:cs="Arial"/>
                <w:color w:val="000000" w:themeColor="text1"/>
                <w:sz w:val="22"/>
                <w:szCs w:val="22"/>
                <w:lang w:val="en-CA"/>
              </w:rPr>
            </w:pPr>
            <w:r w:rsidRPr="00B472D7">
              <w:rPr>
                <w:rFonts w:ascii="Arial" w:eastAsiaTheme="minorEastAsia" w:hAnsi="Arial" w:cs="Arial"/>
                <w:b/>
                <w:bCs/>
                <w:color w:val="000000" w:themeColor="text1"/>
                <w:sz w:val="22"/>
                <w:szCs w:val="22"/>
                <w:lang w:val="en-CA"/>
              </w:rPr>
              <w:t>Respectful Workplace</w:t>
            </w:r>
            <w:r w:rsidRPr="00B472D7">
              <w:rPr>
                <w:rFonts w:ascii="Arial" w:eastAsiaTheme="minorEastAsia" w:hAnsi="Arial" w:cs="Arial"/>
                <w:color w:val="000000" w:themeColor="text1"/>
                <w:sz w:val="22"/>
                <w:szCs w:val="22"/>
                <w:lang w:val="en-CA"/>
              </w:rPr>
              <w:t xml:space="preserve"> </w:t>
            </w:r>
            <w:r w:rsidR="001375DE" w:rsidRPr="00B472D7">
              <w:rPr>
                <w:rFonts w:ascii="Arial" w:eastAsiaTheme="minorEastAsia" w:hAnsi="Arial" w:cs="Arial"/>
                <w:color w:val="000000" w:themeColor="text1"/>
                <w:sz w:val="22"/>
                <w:szCs w:val="22"/>
                <w:lang w:val="en-CA"/>
              </w:rPr>
              <w:t>refers to</w:t>
            </w:r>
            <w:r w:rsidRPr="00B472D7">
              <w:rPr>
                <w:rFonts w:ascii="Arial" w:eastAsiaTheme="minorEastAsia" w:hAnsi="Arial" w:cs="Arial"/>
                <w:color w:val="000000" w:themeColor="text1"/>
                <w:sz w:val="22"/>
                <w:szCs w:val="22"/>
                <w:lang w:val="en-CA"/>
              </w:rPr>
              <w:t xml:space="preserve">: </w:t>
            </w:r>
          </w:p>
          <w:p w14:paraId="19A16281" w14:textId="2BCDAC72" w:rsidR="00F91A79" w:rsidRPr="00B472D7" w:rsidRDefault="00F91A79" w:rsidP="00B472D7">
            <w:pPr>
              <w:numPr>
                <w:ilvl w:val="0"/>
                <w:numId w:val="30"/>
              </w:num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t>An environment that is free from workplace harassment and discrimination as prohibited by the Human Rights Code, as well as workplace violence</w:t>
            </w:r>
            <w:r w:rsidR="008352C6">
              <w:rPr>
                <w:rFonts w:ascii="Arial" w:eastAsiaTheme="minorEastAsia" w:hAnsi="Arial" w:cs="Arial"/>
                <w:color w:val="000000" w:themeColor="text1"/>
                <w:sz w:val="22"/>
                <w:szCs w:val="22"/>
                <w:lang w:val="en-CA"/>
              </w:rPr>
              <w:t xml:space="preserve">, </w:t>
            </w:r>
            <w:r w:rsidRPr="00B472D7">
              <w:rPr>
                <w:rFonts w:ascii="Arial" w:eastAsiaTheme="minorEastAsia" w:hAnsi="Arial" w:cs="Arial"/>
                <w:color w:val="000000" w:themeColor="text1"/>
                <w:sz w:val="22"/>
                <w:szCs w:val="22"/>
                <w:lang w:val="en-CA"/>
              </w:rPr>
              <w:t>bullying</w:t>
            </w:r>
            <w:r w:rsidR="008352C6">
              <w:rPr>
                <w:rFonts w:ascii="Arial" w:eastAsiaTheme="minorEastAsia" w:hAnsi="Arial" w:cs="Arial"/>
                <w:color w:val="000000" w:themeColor="text1"/>
                <w:sz w:val="22"/>
                <w:szCs w:val="22"/>
                <w:lang w:val="en-CA"/>
              </w:rPr>
              <w:t>,</w:t>
            </w:r>
            <w:r w:rsidRPr="00B472D7">
              <w:rPr>
                <w:rFonts w:ascii="Arial" w:eastAsiaTheme="minorEastAsia" w:hAnsi="Arial" w:cs="Arial"/>
                <w:color w:val="000000" w:themeColor="text1"/>
                <w:sz w:val="22"/>
                <w:szCs w:val="22"/>
                <w:lang w:val="en-CA"/>
              </w:rPr>
              <w:t xml:space="preserve"> and harassment as defined herein</w:t>
            </w:r>
            <w:r w:rsidR="00B472D7">
              <w:rPr>
                <w:rFonts w:ascii="Arial" w:eastAsiaTheme="minorEastAsia" w:hAnsi="Arial" w:cs="Arial"/>
                <w:color w:val="000000" w:themeColor="text1"/>
                <w:sz w:val="22"/>
                <w:szCs w:val="22"/>
                <w:lang w:val="en-CA"/>
              </w:rPr>
              <w:t>.</w:t>
            </w:r>
          </w:p>
          <w:p w14:paraId="5F4CB85E" w14:textId="278CAA4D" w:rsidR="00F91A79" w:rsidRPr="00B472D7" w:rsidRDefault="00F91A79" w:rsidP="00B472D7">
            <w:pPr>
              <w:numPr>
                <w:ilvl w:val="0"/>
                <w:numId w:val="30"/>
              </w:num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t>An environment that embraces diversity and promotes human dignity and respectful behaviours at work. It is a work environment where employees feel comfortable, safe, and valued as individuals</w:t>
            </w:r>
            <w:r w:rsidR="00B472D7">
              <w:rPr>
                <w:rFonts w:ascii="Arial" w:eastAsiaTheme="minorEastAsia" w:hAnsi="Arial" w:cs="Arial"/>
                <w:color w:val="000000" w:themeColor="text1"/>
                <w:sz w:val="22"/>
                <w:szCs w:val="22"/>
                <w:lang w:val="en-CA"/>
              </w:rPr>
              <w:t>.</w:t>
            </w:r>
          </w:p>
          <w:p w14:paraId="1D49CF42" w14:textId="3FEEA139" w:rsidR="00F91A79" w:rsidRPr="00B472D7" w:rsidRDefault="00F91A79" w:rsidP="00B472D7">
            <w:pPr>
              <w:numPr>
                <w:ilvl w:val="0"/>
                <w:numId w:val="30"/>
              </w:num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t>A healthy work environment where employee concerns and complaints are acknowledged and dealt with in a timely and effective manner, while respecting the privacy of all concerned as much as possible</w:t>
            </w:r>
            <w:r w:rsidR="00B472D7">
              <w:rPr>
                <w:rFonts w:ascii="Arial" w:eastAsiaTheme="minorEastAsia" w:hAnsi="Arial" w:cs="Arial"/>
                <w:color w:val="000000" w:themeColor="text1"/>
                <w:sz w:val="22"/>
                <w:szCs w:val="22"/>
                <w:lang w:val="en-CA"/>
              </w:rPr>
              <w:t>.</w:t>
            </w:r>
          </w:p>
          <w:p w14:paraId="33A0DA0A" w14:textId="77777777" w:rsidR="00F91A79" w:rsidRPr="00B472D7" w:rsidRDefault="00F91A79" w:rsidP="00F91A79">
            <w:pPr>
              <w:rPr>
                <w:rFonts w:ascii="Arial" w:eastAsiaTheme="minorEastAsia" w:hAnsi="Arial" w:cs="Arial"/>
                <w:color w:val="000000" w:themeColor="text1"/>
                <w:sz w:val="22"/>
                <w:szCs w:val="22"/>
                <w:lang w:val="en-CA"/>
              </w:rPr>
            </w:pPr>
          </w:p>
          <w:p w14:paraId="3CD97AEA" w14:textId="42AC51B7" w:rsidR="00F91A79" w:rsidRPr="00B472D7" w:rsidRDefault="00F91A79" w:rsidP="00F91A79">
            <w:pPr>
              <w:rPr>
                <w:rFonts w:ascii="Arial" w:eastAsiaTheme="minorEastAsia" w:hAnsi="Arial" w:cs="Arial"/>
                <w:color w:val="000000" w:themeColor="text1"/>
                <w:sz w:val="22"/>
                <w:szCs w:val="22"/>
                <w:lang w:val="en-CA"/>
              </w:rPr>
            </w:pPr>
            <w:r w:rsidRPr="00B472D7">
              <w:rPr>
                <w:rFonts w:ascii="Arial" w:eastAsiaTheme="minorEastAsia" w:hAnsi="Arial" w:cs="Arial"/>
                <w:b/>
                <w:bCs/>
                <w:color w:val="000000" w:themeColor="text1"/>
                <w:sz w:val="22"/>
                <w:szCs w:val="22"/>
                <w:lang w:val="en-CA"/>
              </w:rPr>
              <w:t>Respondent:</w:t>
            </w:r>
            <w:r w:rsidRPr="00B472D7">
              <w:rPr>
                <w:rFonts w:ascii="Arial" w:eastAsiaTheme="minorEastAsia" w:hAnsi="Arial" w:cs="Arial"/>
                <w:color w:val="000000" w:themeColor="text1"/>
                <w:sz w:val="22"/>
                <w:szCs w:val="22"/>
                <w:lang w:val="en-CA"/>
              </w:rPr>
              <w:t xml:space="preserve"> </w:t>
            </w:r>
            <w:r w:rsidR="00B472D7">
              <w:rPr>
                <w:rFonts w:ascii="Arial" w:eastAsiaTheme="minorEastAsia" w:hAnsi="Arial" w:cs="Arial"/>
                <w:color w:val="000000" w:themeColor="text1"/>
                <w:sz w:val="22"/>
                <w:szCs w:val="22"/>
                <w:lang w:val="en-CA"/>
              </w:rPr>
              <w:t>T</w:t>
            </w:r>
            <w:r w:rsidRPr="00B472D7">
              <w:rPr>
                <w:rFonts w:ascii="Arial" w:eastAsiaTheme="minorEastAsia" w:hAnsi="Arial" w:cs="Arial"/>
                <w:color w:val="000000" w:themeColor="text1"/>
                <w:sz w:val="22"/>
                <w:szCs w:val="22"/>
                <w:lang w:val="en-CA"/>
              </w:rPr>
              <w:t>he individual who is being accused of behaviour described under this Policy.</w:t>
            </w:r>
          </w:p>
          <w:p w14:paraId="7E4D2F35" w14:textId="77777777" w:rsidR="00F91A79" w:rsidRPr="00B472D7" w:rsidRDefault="00F91A79" w:rsidP="00F91A79">
            <w:p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t xml:space="preserve"> </w:t>
            </w:r>
          </w:p>
          <w:p w14:paraId="7218FA0A" w14:textId="5E801EA7" w:rsidR="00F91A79" w:rsidRPr="00B472D7" w:rsidRDefault="00F91A79" w:rsidP="00F91A79">
            <w:pPr>
              <w:rPr>
                <w:rFonts w:ascii="Arial" w:eastAsiaTheme="minorEastAsia" w:hAnsi="Arial" w:cs="Arial"/>
                <w:color w:val="000000" w:themeColor="text1"/>
                <w:sz w:val="22"/>
                <w:szCs w:val="22"/>
                <w:lang w:val="en-CA"/>
              </w:rPr>
            </w:pPr>
            <w:r w:rsidRPr="00B472D7">
              <w:rPr>
                <w:rFonts w:ascii="Arial" w:eastAsiaTheme="minorEastAsia" w:hAnsi="Arial" w:cs="Arial"/>
                <w:b/>
                <w:bCs/>
                <w:color w:val="000000" w:themeColor="text1"/>
                <w:sz w:val="22"/>
                <w:szCs w:val="22"/>
                <w:lang w:val="en-CA"/>
              </w:rPr>
              <w:t>Retaliation:</w:t>
            </w:r>
            <w:r w:rsidRPr="00B472D7">
              <w:rPr>
                <w:rFonts w:ascii="Arial" w:eastAsiaTheme="minorEastAsia" w:hAnsi="Arial" w:cs="Arial"/>
                <w:color w:val="000000" w:themeColor="text1"/>
                <w:sz w:val="22"/>
                <w:szCs w:val="22"/>
                <w:lang w:val="en-CA"/>
              </w:rPr>
              <w:t xml:space="preserve"> </w:t>
            </w:r>
            <w:r w:rsidR="00B472D7">
              <w:rPr>
                <w:rFonts w:ascii="Arial" w:eastAsiaTheme="minorEastAsia" w:hAnsi="Arial" w:cs="Arial"/>
                <w:color w:val="000000" w:themeColor="text1"/>
                <w:sz w:val="22"/>
                <w:szCs w:val="22"/>
                <w:lang w:val="en-CA"/>
              </w:rPr>
              <w:t>A</w:t>
            </w:r>
            <w:r w:rsidRPr="00B472D7">
              <w:rPr>
                <w:rFonts w:ascii="Arial" w:eastAsiaTheme="minorEastAsia" w:hAnsi="Arial" w:cs="Arial"/>
                <w:color w:val="000000" w:themeColor="text1"/>
                <w:sz w:val="22"/>
                <w:szCs w:val="22"/>
                <w:lang w:val="en-CA"/>
              </w:rPr>
              <w:t>ny adverse action (i.e. false accusations) taken against an individual for:</w:t>
            </w:r>
          </w:p>
          <w:p w14:paraId="433D4027" w14:textId="19EA3CA1" w:rsidR="00F91A79" w:rsidRPr="00B472D7" w:rsidRDefault="00F91A79" w:rsidP="00B472D7">
            <w:pPr>
              <w:numPr>
                <w:ilvl w:val="0"/>
                <w:numId w:val="31"/>
              </w:num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t>Having invoked the Policy in good faith whether on behalf of oneself or another individual</w:t>
            </w:r>
            <w:r w:rsidR="00B472D7">
              <w:rPr>
                <w:rFonts w:ascii="Arial" w:eastAsiaTheme="minorEastAsia" w:hAnsi="Arial" w:cs="Arial"/>
                <w:color w:val="000000" w:themeColor="text1"/>
                <w:sz w:val="22"/>
                <w:szCs w:val="22"/>
                <w:lang w:val="en-CA"/>
              </w:rPr>
              <w:t>.</w:t>
            </w:r>
          </w:p>
          <w:p w14:paraId="1FD2EF03" w14:textId="3C97782D" w:rsidR="00F91A79" w:rsidRPr="00B472D7" w:rsidRDefault="00F91A79" w:rsidP="00B472D7">
            <w:pPr>
              <w:numPr>
                <w:ilvl w:val="0"/>
                <w:numId w:val="31"/>
              </w:num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t>Having participated or cooperated in any investigation under the Policy</w:t>
            </w:r>
            <w:r w:rsidR="00B472D7">
              <w:rPr>
                <w:rFonts w:ascii="Arial" w:eastAsiaTheme="minorEastAsia" w:hAnsi="Arial" w:cs="Arial"/>
                <w:color w:val="000000" w:themeColor="text1"/>
                <w:sz w:val="22"/>
                <w:szCs w:val="22"/>
                <w:lang w:val="en-CA"/>
              </w:rPr>
              <w:t>.</w:t>
            </w:r>
          </w:p>
          <w:p w14:paraId="7A280D91" w14:textId="15FD9706" w:rsidR="00F91A79" w:rsidRPr="00B472D7" w:rsidRDefault="00F91A79" w:rsidP="00B472D7">
            <w:pPr>
              <w:numPr>
                <w:ilvl w:val="0"/>
                <w:numId w:val="31"/>
              </w:num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t>Having been associated with a person who has invoked the Policy or participated in these procedures</w:t>
            </w:r>
            <w:r w:rsidR="00B472D7">
              <w:rPr>
                <w:rFonts w:ascii="Arial" w:eastAsiaTheme="minorEastAsia" w:hAnsi="Arial" w:cs="Arial"/>
                <w:color w:val="000000" w:themeColor="text1"/>
                <w:sz w:val="22"/>
                <w:szCs w:val="22"/>
                <w:lang w:val="en-CA"/>
              </w:rPr>
              <w:t>.</w:t>
            </w:r>
          </w:p>
          <w:p w14:paraId="6D9D7ED1" w14:textId="77777777" w:rsidR="00F91A79" w:rsidRPr="00B472D7" w:rsidRDefault="00F91A79" w:rsidP="00F91A79">
            <w:pPr>
              <w:rPr>
                <w:rFonts w:ascii="Arial" w:eastAsiaTheme="minorEastAsia" w:hAnsi="Arial" w:cs="Arial"/>
                <w:color w:val="000000" w:themeColor="text1"/>
                <w:sz w:val="22"/>
                <w:szCs w:val="22"/>
                <w:lang w:val="en-CA"/>
              </w:rPr>
            </w:pPr>
          </w:p>
          <w:p w14:paraId="4E16FD9A" w14:textId="2C65FB9B" w:rsidR="00F91A79" w:rsidRPr="00B472D7" w:rsidRDefault="00F91A79" w:rsidP="00F91A79">
            <w:pPr>
              <w:rPr>
                <w:rFonts w:ascii="Arial" w:eastAsiaTheme="minorEastAsia" w:hAnsi="Arial" w:cs="Arial"/>
                <w:color w:val="000000" w:themeColor="text1"/>
                <w:sz w:val="22"/>
                <w:szCs w:val="22"/>
                <w:lang w:val="en-CA"/>
              </w:rPr>
            </w:pPr>
            <w:r w:rsidRPr="00B472D7">
              <w:rPr>
                <w:rFonts w:ascii="Arial" w:eastAsiaTheme="minorEastAsia" w:hAnsi="Arial" w:cs="Arial"/>
                <w:b/>
                <w:bCs/>
                <w:color w:val="000000" w:themeColor="text1"/>
                <w:sz w:val="22"/>
                <w:szCs w:val="22"/>
                <w:lang w:val="en-CA"/>
              </w:rPr>
              <w:t>Sexual Harassment:</w:t>
            </w:r>
            <w:r w:rsidRPr="00B472D7">
              <w:rPr>
                <w:rFonts w:ascii="Arial" w:eastAsiaTheme="minorEastAsia" w:hAnsi="Arial" w:cs="Arial"/>
                <w:color w:val="000000" w:themeColor="text1"/>
                <w:sz w:val="22"/>
                <w:szCs w:val="22"/>
                <w:lang w:val="en-CA"/>
              </w:rPr>
              <w:t xml:space="preserve"> </w:t>
            </w:r>
            <w:r w:rsidR="00B472D7">
              <w:rPr>
                <w:rFonts w:ascii="Arial" w:eastAsiaTheme="minorEastAsia" w:hAnsi="Arial" w:cs="Arial"/>
                <w:color w:val="000000" w:themeColor="text1"/>
                <w:sz w:val="22"/>
                <w:szCs w:val="22"/>
                <w:lang w:val="en-CA"/>
              </w:rPr>
              <w:t>S</w:t>
            </w:r>
            <w:r w:rsidRPr="00B472D7">
              <w:rPr>
                <w:rFonts w:ascii="Arial" w:eastAsiaTheme="minorEastAsia" w:hAnsi="Arial" w:cs="Arial"/>
                <w:color w:val="000000" w:themeColor="text1"/>
                <w:sz w:val="22"/>
                <w:szCs w:val="22"/>
                <w:lang w:val="en-CA"/>
              </w:rPr>
              <w:t>exually</w:t>
            </w:r>
            <w:r w:rsidR="00124C5C">
              <w:rPr>
                <w:rFonts w:ascii="Arial" w:eastAsiaTheme="minorEastAsia" w:hAnsi="Arial" w:cs="Arial"/>
                <w:color w:val="000000" w:themeColor="text1"/>
                <w:sz w:val="22"/>
                <w:szCs w:val="22"/>
                <w:lang w:val="en-CA"/>
              </w:rPr>
              <w:t>-</w:t>
            </w:r>
            <w:r w:rsidRPr="00B472D7">
              <w:rPr>
                <w:rFonts w:ascii="Arial" w:eastAsiaTheme="minorEastAsia" w:hAnsi="Arial" w:cs="Arial"/>
                <w:color w:val="000000" w:themeColor="text1"/>
                <w:sz w:val="22"/>
                <w:szCs w:val="22"/>
                <w:lang w:val="en-CA"/>
              </w:rPr>
              <w:t>oriented verbal or physical behaviour which an individual find</w:t>
            </w:r>
            <w:r w:rsidR="00124C5C">
              <w:rPr>
                <w:rFonts w:ascii="Arial" w:eastAsiaTheme="minorEastAsia" w:hAnsi="Arial" w:cs="Arial"/>
                <w:color w:val="000000" w:themeColor="text1"/>
                <w:sz w:val="22"/>
                <w:szCs w:val="22"/>
                <w:lang w:val="en-CA"/>
              </w:rPr>
              <w:t>s</w:t>
            </w:r>
            <w:r w:rsidRPr="00B472D7">
              <w:rPr>
                <w:rFonts w:ascii="Arial" w:eastAsiaTheme="minorEastAsia" w:hAnsi="Arial" w:cs="Arial"/>
                <w:color w:val="000000" w:themeColor="text1"/>
                <w:sz w:val="22"/>
                <w:szCs w:val="22"/>
                <w:lang w:val="en-CA"/>
              </w:rPr>
              <w:t xml:space="preserve"> to be unwanted or unwelcome, giving consideration to all surrounding circumstances and which may detrimentally affect the work environment. Such behaviour could include, but is not limited to:</w:t>
            </w:r>
          </w:p>
          <w:p w14:paraId="630BE984" w14:textId="52AB47B0" w:rsidR="00F91A79" w:rsidRPr="00B472D7" w:rsidRDefault="00F91A79" w:rsidP="00B472D7">
            <w:pPr>
              <w:numPr>
                <w:ilvl w:val="0"/>
                <w:numId w:val="32"/>
              </w:num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lastRenderedPageBreak/>
              <w:t xml:space="preserve">Engaging in </w:t>
            </w:r>
            <w:r w:rsidR="00124C5C" w:rsidRPr="00B472D7">
              <w:rPr>
                <w:rFonts w:ascii="Arial" w:eastAsiaTheme="minorEastAsia" w:hAnsi="Arial" w:cs="Arial"/>
                <w:color w:val="000000" w:themeColor="text1"/>
                <w:sz w:val="22"/>
                <w:szCs w:val="22"/>
                <w:lang w:val="en-CA"/>
              </w:rPr>
              <w:t>upsetting</w:t>
            </w:r>
            <w:r w:rsidRPr="00B472D7">
              <w:rPr>
                <w:rFonts w:ascii="Arial" w:eastAsiaTheme="minorEastAsia" w:hAnsi="Arial" w:cs="Arial"/>
                <w:color w:val="000000" w:themeColor="text1"/>
                <w:sz w:val="22"/>
                <w:szCs w:val="22"/>
                <w:lang w:val="en-CA"/>
              </w:rPr>
              <w:t xml:space="preserve"> conduct </w:t>
            </w:r>
            <w:r w:rsidR="00124C5C">
              <w:rPr>
                <w:rFonts w:ascii="Arial" w:eastAsiaTheme="minorEastAsia" w:hAnsi="Arial" w:cs="Arial"/>
                <w:color w:val="000000" w:themeColor="text1"/>
                <w:sz w:val="22"/>
                <w:szCs w:val="22"/>
                <w:lang w:val="en-CA"/>
              </w:rPr>
              <w:t>or making comments about</w:t>
            </w:r>
            <w:r w:rsidRPr="00B472D7">
              <w:rPr>
                <w:rFonts w:ascii="Arial" w:eastAsiaTheme="minorEastAsia" w:hAnsi="Arial" w:cs="Arial"/>
                <w:color w:val="000000" w:themeColor="text1"/>
                <w:sz w:val="22"/>
                <w:szCs w:val="22"/>
                <w:lang w:val="en-CA"/>
              </w:rPr>
              <w:t xml:space="preserve"> a worker in a workplace because of sex, sexual orientation, gender identity or gender expression, where the course of comment or conduct is known or ought reasonably to be known to be unwelcome or offensive; and/or</w:t>
            </w:r>
          </w:p>
          <w:p w14:paraId="5B0A4E5C" w14:textId="6E0BF122" w:rsidR="00F91A79" w:rsidRPr="00B472D7" w:rsidRDefault="00F91A79" w:rsidP="00B472D7">
            <w:pPr>
              <w:numPr>
                <w:ilvl w:val="0"/>
                <w:numId w:val="32"/>
              </w:num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t>Making an unwelcome sexual solicitation or advance where the person making the advance is in a position to confer, grant</w:t>
            </w:r>
            <w:r w:rsidR="00124C5C">
              <w:rPr>
                <w:rFonts w:ascii="Arial" w:eastAsiaTheme="minorEastAsia" w:hAnsi="Arial" w:cs="Arial"/>
                <w:color w:val="000000" w:themeColor="text1"/>
                <w:sz w:val="22"/>
                <w:szCs w:val="22"/>
                <w:lang w:val="en-CA"/>
              </w:rPr>
              <w:t>,</w:t>
            </w:r>
            <w:r w:rsidRPr="00B472D7">
              <w:rPr>
                <w:rFonts w:ascii="Arial" w:eastAsiaTheme="minorEastAsia" w:hAnsi="Arial" w:cs="Arial"/>
                <w:color w:val="000000" w:themeColor="text1"/>
                <w:sz w:val="22"/>
                <w:szCs w:val="22"/>
                <w:lang w:val="en-CA"/>
              </w:rPr>
              <w:t xml:space="preserve"> or deny a benefit or advancement to the worker and the person expressly or by reasonable implication ties the receipt of such benefit or advantage to accepting the solicitation or advance (“quid pro quo” harassment)</w:t>
            </w:r>
            <w:r w:rsidR="00124C5C">
              <w:rPr>
                <w:rFonts w:ascii="Arial" w:eastAsiaTheme="minorEastAsia" w:hAnsi="Arial" w:cs="Arial"/>
                <w:color w:val="000000" w:themeColor="text1"/>
                <w:sz w:val="22"/>
                <w:szCs w:val="22"/>
                <w:lang w:val="en-CA"/>
              </w:rPr>
              <w:t>.</w:t>
            </w:r>
          </w:p>
          <w:p w14:paraId="356CFE5B" w14:textId="77777777" w:rsidR="00F91A79" w:rsidRPr="00B472D7" w:rsidRDefault="00F91A79" w:rsidP="00F91A79">
            <w:pPr>
              <w:rPr>
                <w:rFonts w:ascii="Arial" w:eastAsiaTheme="minorEastAsia" w:hAnsi="Arial" w:cs="Arial"/>
                <w:color w:val="000000" w:themeColor="text1"/>
                <w:sz w:val="22"/>
                <w:szCs w:val="22"/>
                <w:lang w:val="en-CA"/>
              </w:rPr>
            </w:pPr>
          </w:p>
          <w:p w14:paraId="3166C838" w14:textId="2035801D" w:rsidR="00F91A79" w:rsidRPr="00B472D7" w:rsidRDefault="00F91A79" w:rsidP="00F91A79">
            <w:p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t xml:space="preserve">Examples of </w:t>
            </w:r>
            <w:r w:rsidR="005655AB">
              <w:rPr>
                <w:rFonts w:ascii="Arial" w:eastAsiaTheme="minorEastAsia" w:hAnsi="Arial" w:cs="Arial"/>
                <w:color w:val="000000" w:themeColor="text1"/>
                <w:sz w:val="22"/>
                <w:szCs w:val="22"/>
                <w:lang w:val="en-CA"/>
              </w:rPr>
              <w:t>s</w:t>
            </w:r>
            <w:r w:rsidRPr="00B472D7">
              <w:rPr>
                <w:rFonts w:ascii="Arial" w:eastAsiaTheme="minorEastAsia" w:hAnsi="Arial" w:cs="Arial"/>
                <w:color w:val="000000" w:themeColor="text1"/>
                <w:sz w:val="22"/>
                <w:szCs w:val="22"/>
                <w:lang w:val="en-CA"/>
              </w:rPr>
              <w:t xml:space="preserve">exual </w:t>
            </w:r>
            <w:r w:rsidR="005655AB">
              <w:rPr>
                <w:rFonts w:ascii="Arial" w:eastAsiaTheme="minorEastAsia" w:hAnsi="Arial" w:cs="Arial"/>
                <w:color w:val="000000" w:themeColor="text1"/>
                <w:sz w:val="22"/>
                <w:szCs w:val="22"/>
                <w:lang w:val="en-CA"/>
              </w:rPr>
              <w:t>h</w:t>
            </w:r>
            <w:r w:rsidRPr="00B472D7">
              <w:rPr>
                <w:rFonts w:ascii="Arial" w:eastAsiaTheme="minorEastAsia" w:hAnsi="Arial" w:cs="Arial"/>
                <w:color w:val="000000" w:themeColor="text1"/>
                <w:sz w:val="22"/>
                <w:szCs w:val="22"/>
                <w:lang w:val="en-CA"/>
              </w:rPr>
              <w:t xml:space="preserve">arassment include, but are not limited to: </w:t>
            </w:r>
          </w:p>
          <w:p w14:paraId="4F1BDA0B" w14:textId="0C9C5638" w:rsidR="00F91A79" w:rsidRPr="00B472D7" w:rsidRDefault="00F91A79" w:rsidP="00B472D7">
            <w:pPr>
              <w:numPr>
                <w:ilvl w:val="0"/>
                <w:numId w:val="33"/>
              </w:num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t>Remarks, jokes, innuendoes</w:t>
            </w:r>
            <w:r w:rsidR="005655AB">
              <w:rPr>
                <w:rFonts w:ascii="Arial" w:eastAsiaTheme="minorEastAsia" w:hAnsi="Arial" w:cs="Arial"/>
                <w:color w:val="000000" w:themeColor="text1"/>
                <w:sz w:val="22"/>
                <w:szCs w:val="22"/>
                <w:lang w:val="en-CA"/>
              </w:rPr>
              <w:t>,</w:t>
            </w:r>
            <w:r w:rsidRPr="00B472D7">
              <w:rPr>
                <w:rFonts w:ascii="Arial" w:eastAsiaTheme="minorEastAsia" w:hAnsi="Arial" w:cs="Arial"/>
                <w:color w:val="000000" w:themeColor="text1"/>
                <w:sz w:val="22"/>
                <w:szCs w:val="22"/>
                <w:lang w:val="en-CA"/>
              </w:rPr>
              <w:t xml:space="preserve"> or other comments regarding someone’s body, appearance, physical or sexual characteristics or orientation</w:t>
            </w:r>
            <w:r w:rsidR="005655AB">
              <w:rPr>
                <w:rFonts w:ascii="Arial" w:eastAsiaTheme="minorEastAsia" w:hAnsi="Arial" w:cs="Arial"/>
                <w:color w:val="000000" w:themeColor="text1"/>
                <w:sz w:val="22"/>
                <w:szCs w:val="22"/>
                <w:lang w:val="en-CA"/>
              </w:rPr>
              <w:t>,</w:t>
            </w:r>
            <w:r w:rsidRPr="00B472D7">
              <w:rPr>
                <w:rFonts w:ascii="Arial" w:eastAsiaTheme="minorEastAsia" w:hAnsi="Arial" w:cs="Arial"/>
                <w:color w:val="000000" w:themeColor="text1"/>
                <w:sz w:val="22"/>
                <w:szCs w:val="22"/>
                <w:lang w:val="en-CA"/>
              </w:rPr>
              <w:t xml:space="preserve"> gender</w:t>
            </w:r>
            <w:r w:rsidR="005655AB">
              <w:rPr>
                <w:rFonts w:ascii="Arial" w:eastAsiaTheme="minorEastAsia" w:hAnsi="Arial" w:cs="Arial"/>
                <w:color w:val="000000" w:themeColor="text1"/>
                <w:sz w:val="22"/>
                <w:szCs w:val="22"/>
                <w:lang w:val="en-CA"/>
              </w:rPr>
              <w:t>,</w:t>
            </w:r>
            <w:r w:rsidRPr="00B472D7">
              <w:rPr>
                <w:rFonts w:ascii="Arial" w:eastAsiaTheme="minorEastAsia" w:hAnsi="Arial" w:cs="Arial"/>
                <w:color w:val="000000" w:themeColor="text1"/>
                <w:sz w:val="22"/>
                <w:szCs w:val="22"/>
                <w:lang w:val="en-CA"/>
              </w:rPr>
              <w:t xml:space="preserve"> or clothing;</w:t>
            </w:r>
          </w:p>
          <w:p w14:paraId="7A88BFB2" w14:textId="77777777" w:rsidR="00F91A79" w:rsidRPr="00B472D7" w:rsidRDefault="00F91A79" w:rsidP="00B472D7">
            <w:pPr>
              <w:numPr>
                <w:ilvl w:val="0"/>
                <w:numId w:val="33"/>
              </w:num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t>Making gender-related comments about someone’s physical characteristics, mannerisms, or conformity to sex-role stereotypes and/or conformity to any particular performance of gender expression;</w:t>
            </w:r>
          </w:p>
          <w:p w14:paraId="6B2EF87D" w14:textId="611BAA70" w:rsidR="00F91A79" w:rsidRPr="00B472D7" w:rsidRDefault="00F91A79" w:rsidP="00B472D7">
            <w:pPr>
              <w:numPr>
                <w:ilvl w:val="0"/>
                <w:numId w:val="33"/>
              </w:num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t xml:space="preserve">Displaying </w:t>
            </w:r>
            <w:r w:rsidR="00B01DF1">
              <w:rPr>
                <w:rFonts w:ascii="Arial" w:eastAsiaTheme="minorEastAsia" w:hAnsi="Arial" w:cs="Arial"/>
                <w:color w:val="000000" w:themeColor="text1"/>
                <w:sz w:val="22"/>
                <w:szCs w:val="22"/>
                <w:lang w:val="en-CA"/>
              </w:rPr>
              <w:t>or circulating</w:t>
            </w:r>
            <w:r w:rsidRPr="00B472D7">
              <w:rPr>
                <w:rFonts w:ascii="Arial" w:eastAsiaTheme="minorEastAsia" w:hAnsi="Arial" w:cs="Arial"/>
                <w:color w:val="000000" w:themeColor="text1"/>
                <w:sz w:val="22"/>
                <w:szCs w:val="22"/>
                <w:lang w:val="en-CA"/>
              </w:rPr>
              <w:t xml:space="preserve"> sexually offensive or derogatory pictures, cartoons, or other material (including materials on computers, such as email);</w:t>
            </w:r>
          </w:p>
          <w:p w14:paraId="03FFB1C0" w14:textId="77777777" w:rsidR="00F91A79" w:rsidRPr="00B472D7" w:rsidRDefault="00F91A79" w:rsidP="00B472D7">
            <w:pPr>
              <w:numPr>
                <w:ilvl w:val="0"/>
                <w:numId w:val="33"/>
              </w:num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t>Unwelcome questions or sharing of information regarding a person’s sexuality, sexual activity, or sexual orientation;</w:t>
            </w:r>
          </w:p>
          <w:p w14:paraId="0352BA3E" w14:textId="77777777" w:rsidR="00F91A79" w:rsidRPr="00B472D7" w:rsidRDefault="00F91A79" w:rsidP="00B472D7">
            <w:pPr>
              <w:numPr>
                <w:ilvl w:val="0"/>
                <w:numId w:val="33"/>
              </w:num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t>Leering or inappropriate sustained staring;</w:t>
            </w:r>
          </w:p>
          <w:p w14:paraId="17BF8570" w14:textId="2C40983A" w:rsidR="00F91A79" w:rsidRPr="00B472D7" w:rsidRDefault="00F91A79" w:rsidP="00B472D7">
            <w:pPr>
              <w:numPr>
                <w:ilvl w:val="0"/>
                <w:numId w:val="33"/>
              </w:num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t xml:space="preserve">Unnecessary and unusual physical closeness </w:t>
            </w:r>
            <w:r w:rsidR="0065592B">
              <w:rPr>
                <w:rFonts w:ascii="Arial" w:eastAsiaTheme="minorEastAsia" w:hAnsi="Arial" w:cs="Arial"/>
                <w:color w:val="000000" w:themeColor="text1"/>
                <w:sz w:val="22"/>
                <w:szCs w:val="22"/>
                <w:lang w:val="en-CA"/>
              </w:rPr>
              <w:t>(</w:t>
            </w:r>
            <w:r w:rsidRPr="00B472D7">
              <w:rPr>
                <w:rFonts w:ascii="Arial" w:eastAsiaTheme="minorEastAsia" w:hAnsi="Arial" w:cs="Arial"/>
                <w:color w:val="000000" w:themeColor="text1"/>
                <w:sz w:val="22"/>
                <w:szCs w:val="22"/>
                <w:lang w:val="en-CA"/>
              </w:rPr>
              <w:t>i.e. needlessly brushing up against another employee’s body when passing</w:t>
            </w:r>
            <w:r w:rsidR="0065592B">
              <w:rPr>
                <w:rFonts w:ascii="Arial" w:eastAsiaTheme="minorEastAsia" w:hAnsi="Arial" w:cs="Arial"/>
                <w:color w:val="000000" w:themeColor="text1"/>
                <w:sz w:val="22"/>
                <w:szCs w:val="22"/>
                <w:lang w:val="en-CA"/>
              </w:rPr>
              <w:t>)</w:t>
            </w:r>
            <w:r w:rsidRPr="00B472D7">
              <w:rPr>
                <w:rFonts w:ascii="Arial" w:eastAsiaTheme="minorEastAsia" w:hAnsi="Arial" w:cs="Arial"/>
                <w:color w:val="000000" w:themeColor="text1"/>
                <w:sz w:val="22"/>
                <w:szCs w:val="22"/>
                <w:lang w:val="en-CA"/>
              </w:rPr>
              <w:t>;</w:t>
            </w:r>
          </w:p>
          <w:p w14:paraId="296ED3E9" w14:textId="77777777" w:rsidR="00F91A79" w:rsidRPr="00B472D7" w:rsidRDefault="00F91A79" w:rsidP="00B472D7">
            <w:pPr>
              <w:numPr>
                <w:ilvl w:val="0"/>
                <w:numId w:val="33"/>
              </w:num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t>Repeatedly seeking hugs, dates, or sexual favours where not welcomed, particularly by a superior or person in a position of relatively higher power or status within the organization;</w:t>
            </w:r>
          </w:p>
          <w:p w14:paraId="1BC4614C" w14:textId="77777777" w:rsidR="00F91A79" w:rsidRPr="00B472D7" w:rsidRDefault="00F91A79" w:rsidP="00B472D7">
            <w:pPr>
              <w:numPr>
                <w:ilvl w:val="0"/>
                <w:numId w:val="33"/>
              </w:num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t>Sexual solicitation or romantic advances or propositions made by a person in a position to confer or deny a benefit or advancement to acceptance is an explicit or implied condition of receiving such benefit or advancement; or</w:t>
            </w:r>
          </w:p>
          <w:p w14:paraId="57D5574E" w14:textId="451CB13A" w:rsidR="00F91A79" w:rsidRPr="00B472D7" w:rsidRDefault="00F91A79" w:rsidP="00B472D7">
            <w:pPr>
              <w:numPr>
                <w:ilvl w:val="0"/>
                <w:numId w:val="33"/>
              </w:num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t>Unwanted physical touching</w:t>
            </w:r>
            <w:r w:rsidR="0065592B">
              <w:rPr>
                <w:rFonts w:ascii="Arial" w:eastAsiaTheme="minorEastAsia" w:hAnsi="Arial" w:cs="Arial"/>
                <w:color w:val="000000" w:themeColor="text1"/>
                <w:sz w:val="22"/>
                <w:szCs w:val="22"/>
                <w:lang w:val="en-CA"/>
              </w:rPr>
              <w:t>.</w:t>
            </w:r>
          </w:p>
          <w:p w14:paraId="2E833C1B" w14:textId="77777777" w:rsidR="00F91A79" w:rsidRPr="00B472D7" w:rsidRDefault="00F91A79" w:rsidP="00F91A79">
            <w:pPr>
              <w:rPr>
                <w:rFonts w:ascii="Arial" w:eastAsiaTheme="minorEastAsia" w:hAnsi="Arial" w:cs="Arial"/>
                <w:color w:val="000000" w:themeColor="text1"/>
                <w:sz w:val="22"/>
                <w:szCs w:val="22"/>
                <w:lang w:val="en-CA"/>
              </w:rPr>
            </w:pPr>
          </w:p>
          <w:p w14:paraId="7BA59971" w14:textId="77777777" w:rsidR="00F91A79" w:rsidRPr="00B472D7" w:rsidRDefault="00F91A79" w:rsidP="00F91A79">
            <w:pPr>
              <w:rPr>
                <w:rFonts w:ascii="Arial" w:eastAsiaTheme="minorEastAsia" w:hAnsi="Arial" w:cs="Arial"/>
                <w:color w:val="000000" w:themeColor="text1"/>
                <w:sz w:val="22"/>
                <w:szCs w:val="22"/>
                <w:lang w:val="en-CA"/>
              </w:rPr>
            </w:pPr>
            <w:r w:rsidRPr="00B472D7">
              <w:rPr>
                <w:rFonts w:ascii="Arial" w:eastAsiaTheme="minorEastAsia" w:hAnsi="Arial" w:cs="Arial"/>
                <w:b/>
                <w:bCs/>
                <w:color w:val="000000" w:themeColor="text1"/>
                <w:sz w:val="22"/>
                <w:szCs w:val="22"/>
                <w:lang w:val="en-CA"/>
              </w:rPr>
              <w:t>Workplace Violence</w:t>
            </w:r>
            <w:r w:rsidRPr="00B472D7">
              <w:rPr>
                <w:rFonts w:ascii="Arial" w:eastAsiaTheme="minorEastAsia" w:hAnsi="Arial" w:cs="Arial"/>
                <w:color w:val="000000" w:themeColor="text1"/>
                <w:sz w:val="22"/>
                <w:szCs w:val="22"/>
                <w:lang w:val="en-CA"/>
              </w:rPr>
              <w:t xml:space="preserve"> refers to:</w:t>
            </w:r>
          </w:p>
          <w:p w14:paraId="1AFC88C0" w14:textId="67FE55F2" w:rsidR="00F91A79" w:rsidRPr="00B472D7" w:rsidRDefault="00F91A79" w:rsidP="00B472D7">
            <w:pPr>
              <w:numPr>
                <w:ilvl w:val="0"/>
                <w:numId w:val="34"/>
              </w:num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t xml:space="preserve">The exercise of physical force by a person against a worker in </w:t>
            </w:r>
            <w:r w:rsidR="0065592B">
              <w:rPr>
                <w:rFonts w:ascii="Arial" w:eastAsiaTheme="minorEastAsia" w:hAnsi="Arial" w:cs="Arial"/>
                <w:color w:val="000000" w:themeColor="text1"/>
                <w:sz w:val="22"/>
                <w:szCs w:val="22"/>
                <w:lang w:val="en-CA"/>
              </w:rPr>
              <w:t>the</w:t>
            </w:r>
            <w:r w:rsidRPr="00B472D7">
              <w:rPr>
                <w:rFonts w:ascii="Arial" w:eastAsiaTheme="minorEastAsia" w:hAnsi="Arial" w:cs="Arial"/>
                <w:color w:val="000000" w:themeColor="text1"/>
                <w:sz w:val="22"/>
                <w:szCs w:val="22"/>
                <w:lang w:val="en-CA"/>
              </w:rPr>
              <w:t xml:space="preserve"> workplace </w:t>
            </w:r>
            <w:r w:rsidR="0065592B">
              <w:rPr>
                <w:rFonts w:ascii="Arial" w:eastAsiaTheme="minorEastAsia" w:hAnsi="Arial" w:cs="Arial"/>
                <w:color w:val="000000" w:themeColor="text1"/>
                <w:sz w:val="22"/>
                <w:szCs w:val="22"/>
                <w:lang w:val="en-CA"/>
              </w:rPr>
              <w:t>which</w:t>
            </w:r>
            <w:r w:rsidRPr="00B472D7">
              <w:rPr>
                <w:rFonts w:ascii="Arial" w:eastAsiaTheme="minorEastAsia" w:hAnsi="Arial" w:cs="Arial"/>
                <w:color w:val="000000" w:themeColor="text1"/>
                <w:sz w:val="22"/>
                <w:szCs w:val="22"/>
                <w:lang w:val="en-CA"/>
              </w:rPr>
              <w:t xml:space="preserve"> causes or could cause physical injury to the worker </w:t>
            </w:r>
          </w:p>
          <w:p w14:paraId="6516FB99" w14:textId="64618241" w:rsidR="00F91A79" w:rsidRPr="00B472D7" w:rsidRDefault="00F91A79" w:rsidP="00B472D7">
            <w:pPr>
              <w:numPr>
                <w:ilvl w:val="0"/>
                <w:numId w:val="34"/>
              </w:num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t>An attempt to exercise physical force against a worker</w:t>
            </w:r>
            <w:r w:rsidR="0065592B">
              <w:rPr>
                <w:rFonts w:ascii="Arial" w:eastAsiaTheme="minorEastAsia" w:hAnsi="Arial" w:cs="Arial"/>
                <w:color w:val="000000" w:themeColor="text1"/>
                <w:sz w:val="22"/>
                <w:szCs w:val="22"/>
                <w:lang w:val="en-CA"/>
              </w:rPr>
              <w:t xml:space="preserve"> </w:t>
            </w:r>
            <w:r w:rsidRPr="00B472D7">
              <w:rPr>
                <w:rFonts w:ascii="Arial" w:eastAsiaTheme="minorEastAsia" w:hAnsi="Arial" w:cs="Arial"/>
                <w:color w:val="000000" w:themeColor="text1"/>
                <w:sz w:val="22"/>
                <w:szCs w:val="22"/>
                <w:lang w:val="en-CA"/>
              </w:rPr>
              <w:t xml:space="preserve">in </w:t>
            </w:r>
            <w:r w:rsidR="0065592B">
              <w:rPr>
                <w:rFonts w:ascii="Arial" w:eastAsiaTheme="minorEastAsia" w:hAnsi="Arial" w:cs="Arial"/>
                <w:color w:val="000000" w:themeColor="text1"/>
                <w:sz w:val="22"/>
                <w:szCs w:val="22"/>
                <w:lang w:val="en-CA"/>
              </w:rPr>
              <w:t>the</w:t>
            </w:r>
            <w:r w:rsidRPr="00B472D7">
              <w:rPr>
                <w:rFonts w:ascii="Arial" w:eastAsiaTheme="minorEastAsia" w:hAnsi="Arial" w:cs="Arial"/>
                <w:color w:val="000000" w:themeColor="text1"/>
                <w:sz w:val="22"/>
                <w:szCs w:val="22"/>
                <w:lang w:val="en-CA"/>
              </w:rPr>
              <w:t xml:space="preserve"> workplace that could cause physical injury to the worker</w:t>
            </w:r>
            <w:r w:rsidR="002039BA">
              <w:rPr>
                <w:rFonts w:ascii="Arial" w:eastAsiaTheme="minorEastAsia" w:hAnsi="Arial" w:cs="Arial"/>
                <w:color w:val="000000" w:themeColor="text1"/>
                <w:sz w:val="22"/>
                <w:szCs w:val="22"/>
                <w:lang w:val="en-CA"/>
              </w:rPr>
              <w:t>.</w:t>
            </w:r>
          </w:p>
          <w:p w14:paraId="3DBF1238" w14:textId="7DC13DE8" w:rsidR="00F91A79" w:rsidRPr="00B472D7" w:rsidRDefault="00F91A79" w:rsidP="00B472D7">
            <w:pPr>
              <w:numPr>
                <w:ilvl w:val="0"/>
                <w:numId w:val="34"/>
              </w:num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t>A statement or behaviour that it is reasonable for a worker to interpret as a threat to exercise physical force against the worker</w:t>
            </w:r>
            <w:r w:rsidR="002039BA">
              <w:rPr>
                <w:rFonts w:ascii="Arial" w:eastAsiaTheme="minorEastAsia" w:hAnsi="Arial" w:cs="Arial"/>
                <w:color w:val="000000" w:themeColor="text1"/>
                <w:sz w:val="22"/>
                <w:szCs w:val="22"/>
                <w:lang w:val="en-CA"/>
              </w:rPr>
              <w:t xml:space="preserve"> i</w:t>
            </w:r>
            <w:r w:rsidRPr="00B472D7">
              <w:rPr>
                <w:rFonts w:ascii="Arial" w:eastAsiaTheme="minorEastAsia" w:hAnsi="Arial" w:cs="Arial"/>
                <w:color w:val="000000" w:themeColor="text1"/>
                <w:sz w:val="22"/>
                <w:szCs w:val="22"/>
                <w:lang w:val="en-CA"/>
              </w:rPr>
              <w:t>n a workplace that could cause physical injury to the worker</w:t>
            </w:r>
            <w:r w:rsidR="002039BA">
              <w:rPr>
                <w:rFonts w:ascii="Arial" w:eastAsiaTheme="minorEastAsia" w:hAnsi="Arial" w:cs="Arial"/>
                <w:color w:val="000000" w:themeColor="text1"/>
                <w:sz w:val="22"/>
                <w:szCs w:val="22"/>
                <w:lang w:val="en-CA"/>
              </w:rPr>
              <w:t>.</w:t>
            </w:r>
          </w:p>
          <w:p w14:paraId="662ACEED" w14:textId="77777777" w:rsidR="00F91A79" w:rsidRPr="00B472D7" w:rsidRDefault="00F91A79" w:rsidP="00F91A79">
            <w:pPr>
              <w:rPr>
                <w:rFonts w:ascii="Arial" w:eastAsiaTheme="minorEastAsia" w:hAnsi="Arial" w:cs="Arial"/>
                <w:color w:val="000000" w:themeColor="text1"/>
                <w:sz w:val="22"/>
                <w:szCs w:val="22"/>
                <w:lang w:val="en-CA"/>
              </w:rPr>
            </w:pPr>
          </w:p>
          <w:p w14:paraId="1351391C" w14:textId="5134F20C" w:rsidR="00F91A79" w:rsidRPr="00B472D7" w:rsidRDefault="00F91A79" w:rsidP="00F91A79">
            <w:p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t xml:space="preserve">Examples of </w:t>
            </w:r>
            <w:r w:rsidR="00D87F81">
              <w:rPr>
                <w:rFonts w:ascii="Arial" w:eastAsiaTheme="minorEastAsia" w:hAnsi="Arial" w:cs="Arial"/>
                <w:color w:val="000000" w:themeColor="text1"/>
                <w:sz w:val="22"/>
                <w:szCs w:val="22"/>
                <w:lang w:val="en-CA"/>
              </w:rPr>
              <w:t>w</w:t>
            </w:r>
            <w:r w:rsidRPr="00B472D7">
              <w:rPr>
                <w:rFonts w:ascii="Arial" w:eastAsiaTheme="minorEastAsia" w:hAnsi="Arial" w:cs="Arial"/>
                <w:color w:val="000000" w:themeColor="text1"/>
                <w:sz w:val="22"/>
                <w:szCs w:val="22"/>
                <w:lang w:val="en-CA"/>
              </w:rPr>
              <w:t xml:space="preserve">orkplace </w:t>
            </w:r>
            <w:r w:rsidR="00D87F81">
              <w:rPr>
                <w:rFonts w:ascii="Arial" w:eastAsiaTheme="minorEastAsia" w:hAnsi="Arial" w:cs="Arial"/>
                <w:color w:val="000000" w:themeColor="text1"/>
                <w:sz w:val="22"/>
                <w:szCs w:val="22"/>
                <w:lang w:val="en-CA"/>
              </w:rPr>
              <w:t>v</w:t>
            </w:r>
            <w:r w:rsidRPr="00B472D7">
              <w:rPr>
                <w:rFonts w:ascii="Arial" w:eastAsiaTheme="minorEastAsia" w:hAnsi="Arial" w:cs="Arial"/>
                <w:color w:val="000000" w:themeColor="text1"/>
                <w:sz w:val="22"/>
                <w:szCs w:val="22"/>
                <w:lang w:val="en-CA"/>
              </w:rPr>
              <w:t>iolence include, but are not limited to:</w:t>
            </w:r>
          </w:p>
          <w:p w14:paraId="2E08A6F0" w14:textId="77777777" w:rsidR="00F91A79" w:rsidRPr="00B472D7" w:rsidRDefault="00F91A79" w:rsidP="00B472D7">
            <w:pPr>
              <w:numPr>
                <w:ilvl w:val="0"/>
                <w:numId w:val="34"/>
              </w:num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t>Verbally threatening to attack an employee;</w:t>
            </w:r>
          </w:p>
          <w:p w14:paraId="1CF90EC5" w14:textId="0F59D22A" w:rsidR="00F91A79" w:rsidRPr="00B472D7" w:rsidRDefault="00F91A79" w:rsidP="00B472D7">
            <w:pPr>
              <w:numPr>
                <w:ilvl w:val="0"/>
                <w:numId w:val="34"/>
              </w:num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t>Leaving threatening notes or sending threatening emails;</w:t>
            </w:r>
          </w:p>
          <w:p w14:paraId="19B85D48" w14:textId="77777777" w:rsidR="00F91A79" w:rsidRPr="00B472D7" w:rsidRDefault="00F91A79" w:rsidP="00B472D7">
            <w:pPr>
              <w:numPr>
                <w:ilvl w:val="0"/>
                <w:numId w:val="34"/>
              </w:num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t>Shaking a fist in an employee’s face;</w:t>
            </w:r>
          </w:p>
          <w:p w14:paraId="50DF5218" w14:textId="04B94706" w:rsidR="00F91A79" w:rsidRPr="00B472D7" w:rsidRDefault="00F91A79" w:rsidP="00B472D7">
            <w:pPr>
              <w:numPr>
                <w:ilvl w:val="0"/>
                <w:numId w:val="34"/>
              </w:num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t xml:space="preserve">Hitting or </w:t>
            </w:r>
            <w:r w:rsidR="00D87F81">
              <w:rPr>
                <w:rFonts w:ascii="Arial" w:eastAsiaTheme="minorEastAsia" w:hAnsi="Arial" w:cs="Arial"/>
                <w:color w:val="000000" w:themeColor="text1"/>
                <w:sz w:val="22"/>
                <w:szCs w:val="22"/>
                <w:lang w:val="en-CA"/>
              </w:rPr>
              <w:t xml:space="preserve">attempting </w:t>
            </w:r>
            <w:r w:rsidRPr="00B472D7">
              <w:rPr>
                <w:rFonts w:ascii="Arial" w:eastAsiaTheme="minorEastAsia" w:hAnsi="Arial" w:cs="Arial"/>
                <w:color w:val="000000" w:themeColor="text1"/>
                <w:sz w:val="22"/>
                <w:szCs w:val="22"/>
                <w:lang w:val="en-CA"/>
              </w:rPr>
              <w:t>to hit an employee;</w:t>
            </w:r>
          </w:p>
          <w:p w14:paraId="225D52BD" w14:textId="77777777" w:rsidR="00F91A79" w:rsidRPr="00B472D7" w:rsidRDefault="00F91A79" w:rsidP="00B472D7">
            <w:pPr>
              <w:numPr>
                <w:ilvl w:val="0"/>
                <w:numId w:val="34"/>
              </w:num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t>Throwing an object at an employee;</w:t>
            </w:r>
          </w:p>
          <w:p w14:paraId="713BE557" w14:textId="77777777" w:rsidR="00F91A79" w:rsidRPr="00B472D7" w:rsidRDefault="00F91A79" w:rsidP="00B472D7">
            <w:pPr>
              <w:numPr>
                <w:ilvl w:val="0"/>
                <w:numId w:val="34"/>
              </w:num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t>Sexual violence against an employee;</w:t>
            </w:r>
          </w:p>
          <w:p w14:paraId="21DA1BCA" w14:textId="2FF8C67E" w:rsidR="00F91A79" w:rsidRPr="00B472D7" w:rsidRDefault="00F91A79" w:rsidP="00B472D7">
            <w:pPr>
              <w:numPr>
                <w:ilvl w:val="0"/>
                <w:numId w:val="34"/>
              </w:num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t xml:space="preserve">Kicking an object the employee is standing on, </w:t>
            </w:r>
            <w:r w:rsidR="001C19C8">
              <w:rPr>
                <w:rFonts w:ascii="Arial" w:eastAsiaTheme="minorEastAsia" w:hAnsi="Arial" w:cs="Arial"/>
                <w:color w:val="000000" w:themeColor="text1"/>
                <w:sz w:val="22"/>
                <w:szCs w:val="22"/>
                <w:lang w:val="en-CA"/>
              </w:rPr>
              <w:t>(</w:t>
            </w:r>
            <w:r w:rsidRPr="00B472D7">
              <w:rPr>
                <w:rFonts w:ascii="Arial" w:eastAsiaTheme="minorEastAsia" w:hAnsi="Arial" w:cs="Arial"/>
                <w:color w:val="000000" w:themeColor="text1"/>
                <w:sz w:val="22"/>
                <w:szCs w:val="22"/>
                <w:lang w:val="en-CA"/>
              </w:rPr>
              <w:t xml:space="preserve">i.e. </w:t>
            </w:r>
            <w:r w:rsidR="001C19C8">
              <w:rPr>
                <w:rFonts w:ascii="Arial" w:eastAsiaTheme="minorEastAsia" w:hAnsi="Arial" w:cs="Arial"/>
                <w:color w:val="000000" w:themeColor="text1"/>
                <w:sz w:val="22"/>
                <w:szCs w:val="22"/>
                <w:lang w:val="en-CA"/>
              </w:rPr>
              <w:t xml:space="preserve">a </w:t>
            </w:r>
            <w:r w:rsidRPr="00B472D7">
              <w:rPr>
                <w:rFonts w:ascii="Arial" w:eastAsiaTheme="minorEastAsia" w:hAnsi="Arial" w:cs="Arial"/>
                <w:color w:val="000000" w:themeColor="text1"/>
                <w:sz w:val="22"/>
                <w:szCs w:val="22"/>
                <w:lang w:val="en-CA"/>
              </w:rPr>
              <w:t>ladder</w:t>
            </w:r>
            <w:r w:rsidR="001C19C8">
              <w:rPr>
                <w:rFonts w:ascii="Arial" w:eastAsiaTheme="minorEastAsia" w:hAnsi="Arial" w:cs="Arial"/>
                <w:color w:val="000000" w:themeColor="text1"/>
                <w:sz w:val="22"/>
                <w:szCs w:val="22"/>
                <w:lang w:val="en-CA"/>
              </w:rPr>
              <w:t>)</w:t>
            </w:r>
            <w:r w:rsidRPr="00B472D7">
              <w:rPr>
                <w:rFonts w:ascii="Arial" w:eastAsiaTheme="minorEastAsia" w:hAnsi="Arial" w:cs="Arial"/>
                <w:color w:val="000000" w:themeColor="text1"/>
                <w:sz w:val="22"/>
                <w:szCs w:val="22"/>
                <w:lang w:val="en-CA"/>
              </w:rPr>
              <w:t>; or</w:t>
            </w:r>
          </w:p>
          <w:p w14:paraId="4768DE7D" w14:textId="57020ABA" w:rsidR="00F91A79" w:rsidRPr="00B472D7" w:rsidRDefault="00F91A79" w:rsidP="00B472D7">
            <w:pPr>
              <w:numPr>
                <w:ilvl w:val="0"/>
                <w:numId w:val="34"/>
              </w:num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t>Slamming a door with the intent to intimidate a staff member</w:t>
            </w:r>
            <w:r w:rsidR="009B6B8D">
              <w:rPr>
                <w:rFonts w:ascii="Arial" w:eastAsiaTheme="minorEastAsia" w:hAnsi="Arial" w:cs="Arial"/>
                <w:color w:val="000000" w:themeColor="text1"/>
                <w:sz w:val="22"/>
                <w:szCs w:val="22"/>
                <w:lang w:val="en-CA"/>
              </w:rPr>
              <w:t>.</w:t>
            </w:r>
          </w:p>
          <w:p w14:paraId="1D2C2D8A" w14:textId="77777777" w:rsidR="00F91A79" w:rsidRPr="00B472D7" w:rsidRDefault="00F91A79" w:rsidP="00F91A79">
            <w:pPr>
              <w:rPr>
                <w:rFonts w:ascii="Arial" w:eastAsiaTheme="minorEastAsia" w:hAnsi="Arial" w:cs="Arial"/>
                <w:color w:val="000000" w:themeColor="text1"/>
                <w:sz w:val="22"/>
                <w:szCs w:val="22"/>
                <w:lang w:val="en-CA"/>
              </w:rPr>
            </w:pPr>
          </w:p>
          <w:p w14:paraId="42DBCF97" w14:textId="05EEF615" w:rsidR="00F91A79" w:rsidRPr="00B472D7" w:rsidRDefault="00F91A79" w:rsidP="00F91A79">
            <w:p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t>Assault</w:t>
            </w:r>
            <w:r w:rsidR="009B6B8D">
              <w:rPr>
                <w:rFonts w:ascii="Arial" w:eastAsiaTheme="minorEastAsia" w:hAnsi="Arial" w:cs="Arial"/>
                <w:color w:val="000000" w:themeColor="text1"/>
                <w:sz w:val="22"/>
                <w:szCs w:val="22"/>
                <w:lang w:val="en-CA"/>
              </w:rPr>
              <w:t>,</w:t>
            </w:r>
            <w:r w:rsidRPr="00B472D7">
              <w:rPr>
                <w:rFonts w:ascii="Arial" w:eastAsiaTheme="minorEastAsia" w:hAnsi="Arial" w:cs="Arial"/>
                <w:color w:val="000000" w:themeColor="text1"/>
                <w:sz w:val="22"/>
                <w:szCs w:val="22"/>
                <w:lang w:val="en-CA"/>
              </w:rPr>
              <w:t xml:space="preserve"> damage</w:t>
            </w:r>
            <w:r w:rsidR="009B6B8D">
              <w:rPr>
                <w:rFonts w:ascii="Arial" w:eastAsiaTheme="minorEastAsia" w:hAnsi="Arial" w:cs="Arial"/>
                <w:color w:val="000000" w:themeColor="text1"/>
                <w:sz w:val="22"/>
                <w:szCs w:val="22"/>
                <w:lang w:val="en-CA"/>
              </w:rPr>
              <w:t>, and/or stalking</w:t>
            </w:r>
            <w:r w:rsidRPr="00B472D7">
              <w:rPr>
                <w:rFonts w:ascii="Arial" w:eastAsiaTheme="minorEastAsia" w:hAnsi="Arial" w:cs="Arial"/>
                <w:color w:val="000000" w:themeColor="text1"/>
                <w:sz w:val="22"/>
                <w:szCs w:val="22"/>
                <w:lang w:val="en-CA"/>
              </w:rPr>
              <w:t xml:space="preserve"> are considered criminal harassment and are dealt with by the Criminal Code.</w:t>
            </w:r>
          </w:p>
          <w:p w14:paraId="05B7A023" w14:textId="77777777" w:rsidR="00F91A79" w:rsidRPr="00B472D7" w:rsidRDefault="00F91A79" w:rsidP="00F91A79">
            <w:pPr>
              <w:rPr>
                <w:rFonts w:ascii="Arial" w:eastAsiaTheme="minorEastAsia" w:hAnsi="Arial" w:cs="Arial"/>
                <w:color w:val="000000" w:themeColor="text1"/>
                <w:sz w:val="22"/>
                <w:szCs w:val="22"/>
                <w:lang w:val="en-CA"/>
              </w:rPr>
            </w:pPr>
          </w:p>
          <w:p w14:paraId="70870EBE" w14:textId="77777777" w:rsidR="00F91A79" w:rsidRPr="00B472D7" w:rsidRDefault="00F91A79" w:rsidP="00F91A79">
            <w:p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t>For workplace violence to occur, a person must apply, attempt to apply, or threaten to apply physical force against a worker. However, they do not need to have the intention or capacity to appreciate that these actions could cause physical harm.</w:t>
            </w:r>
          </w:p>
          <w:p w14:paraId="084D796D" w14:textId="77777777" w:rsidR="00F91A79" w:rsidRPr="00B472D7" w:rsidRDefault="00F91A79" w:rsidP="00F91A79">
            <w:pPr>
              <w:rPr>
                <w:rFonts w:ascii="Arial" w:eastAsiaTheme="minorEastAsia" w:hAnsi="Arial" w:cs="Arial"/>
                <w:color w:val="000000" w:themeColor="text1"/>
                <w:sz w:val="22"/>
                <w:szCs w:val="22"/>
                <w:lang w:val="en-CA"/>
              </w:rPr>
            </w:pPr>
          </w:p>
          <w:p w14:paraId="1F37FB61" w14:textId="77777777" w:rsidR="00F91A79" w:rsidRPr="00B472D7" w:rsidRDefault="00F91A79" w:rsidP="00F91A79">
            <w:p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t xml:space="preserve">If an incident of workplace violence occurs or is likely to occur, an employee must immediately contact management. </w:t>
            </w:r>
          </w:p>
          <w:p w14:paraId="41B3753B" w14:textId="77777777" w:rsidR="00F91A79" w:rsidRPr="00B472D7" w:rsidRDefault="00F91A79" w:rsidP="00F91A79">
            <w:pPr>
              <w:rPr>
                <w:rFonts w:ascii="Arial" w:eastAsiaTheme="minorEastAsia" w:hAnsi="Arial" w:cs="Arial"/>
                <w:color w:val="000000" w:themeColor="text1"/>
                <w:sz w:val="22"/>
                <w:szCs w:val="22"/>
                <w:lang w:val="en-CA"/>
              </w:rPr>
            </w:pPr>
          </w:p>
        </w:tc>
      </w:tr>
      <w:tr w:rsidR="00F91A79" w:rsidRPr="00B472D7" w14:paraId="5401EE02" w14:textId="77777777" w:rsidTr="00F91A79">
        <w:tc>
          <w:tcPr>
            <w:tcW w:w="1904" w:type="dxa"/>
            <w:shd w:val="clear" w:color="auto" w:fill="FFFFFF" w:themeFill="background1"/>
          </w:tcPr>
          <w:p w14:paraId="07B1C2AD" w14:textId="77777777" w:rsidR="00F91A79" w:rsidRPr="00B472D7" w:rsidRDefault="00F91A79" w:rsidP="00F91A79">
            <w:pPr>
              <w:rPr>
                <w:rFonts w:ascii="Arial" w:eastAsiaTheme="minorEastAsia" w:hAnsi="Arial" w:cs="Arial"/>
                <w:b/>
                <w:bCs/>
                <w:color w:val="000000" w:themeColor="text1"/>
                <w:sz w:val="22"/>
                <w:szCs w:val="22"/>
                <w:lang w:val="en-CA"/>
              </w:rPr>
            </w:pPr>
            <w:r w:rsidRPr="00B472D7">
              <w:rPr>
                <w:rFonts w:ascii="Arial" w:eastAsiaTheme="minorEastAsia" w:hAnsi="Arial" w:cs="Arial"/>
                <w:b/>
                <w:bCs/>
                <w:color w:val="000000" w:themeColor="text1"/>
                <w:sz w:val="22"/>
                <w:szCs w:val="22"/>
                <w:lang w:val="en-CA"/>
              </w:rPr>
              <w:lastRenderedPageBreak/>
              <w:t>Roles &amp; Responsibilities</w:t>
            </w:r>
          </w:p>
        </w:tc>
        <w:tc>
          <w:tcPr>
            <w:tcW w:w="8884" w:type="dxa"/>
            <w:shd w:val="clear" w:color="auto" w:fill="FFFFFF" w:themeFill="background1"/>
          </w:tcPr>
          <w:p w14:paraId="498617ED" w14:textId="2700487B" w:rsidR="00F91A79" w:rsidRPr="00B472D7" w:rsidRDefault="00F91A79" w:rsidP="00F91A79">
            <w:p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t xml:space="preserve">Every employee must accept personal responsibility to co-create and maintain a respectful workplace. That includes complying with the Policy </w:t>
            </w:r>
            <w:r w:rsidR="009B6B8D">
              <w:rPr>
                <w:rFonts w:ascii="Arial" w:eastAsiaTheme="minorEastAsia" w:hAnsi="Arial" w:cs="Arial"/>
                <w:color w:val="000000" w:themeColor="text1"/>
                <w:sz w:val="22"/>
                <w:szCs w:val="22"/>
                <w:lang w:val="en-CA"/>
              </w:rPr>
              <w:t>on a personal level but also</w:t>
            </w:r>
            <w:r w:rsidRPr="00B472D7">
              <w:rPr>
                <w:rFonts w:ascii="Arial" w:eastAsiaTheme="minorEastAsia" w:hAnsi="Arial" w:cs="Arial"/>
                <w:color w:val="000000" w:themeColor="text1"/>
                <w:sz w:val="22"/>
                <w:szCs w:val="22"/>
                <w:lang w:val="en-CA"/>
              </w:rPr>
              <w:t>:</w:t>
            </w:r>
          </w:p>
          <w:p w14:paraId="3850B7F7" w14:textId="77777777" w:rsidR="00F91A79" w:rsidRPr="00B472D7" w:rsidRDefault="00F91A79" w:rsidP="00B472D7">
            <w:pPr>
              <w:numPr>
                <w:ilvl w:val="0"/>
                <w:numId w:val="36"/>
              </w:num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t>Encouraging others to do so;</w:t>
            </w:r>
          </w:p>
          <w:p w14:paraId="0BAE428B" w14:textId="50E9564C" w:rsidR="00F91A79" w:rsidRPr="00B472D7" w:rsidRDefault="00F91A79" w:rsidP="00B472D7">
            <w:pPr>
              <w:numPr>
                <w:ilvl w:val="0"/>
                <w:numId w:val="36"/>
              </w:num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t>Not tolerating discrimination, violence, bullying</w:t>
            </w:r>
            <w:r w:rsidR="009B6B8D">
              <w:rPr>
                <w:rFonts w:ascii="Arial" w:eastAsiaTheme="minorEastAsia" w:hAnsi="Arial" w:cs="Arial"/>
                <w:color w:val="000000" w:themeColor="text1"/>
                <w:sz w:val="22"/>
                <w:szCs w:val="22"/>
                <w:lang w:val="en-CA"/>
              </w:rPr>
              <w:t>,</w:t>
            </w:r>
            <w:r w:rsidRPr="00B472D7">
              <w:rPr>
                <w:rFonts w:ascii="Arial" w:eastAsiaTheme="minorEastAsia" w:hAnsi="Arial" w:cs="Arial"/>
                <w:color w:val="000000" w:themeColor="text1"/>
                <w:sz w:val="22"/>
                <w:szCs w:val="22"/>
                <w:lang w:val="en-CA"/>
              </w:rPr>
              <w:t xml:space="preserve"> or harassment by others and reporting it if necessary;</w:t>
            </w:r>
          </w:p>
          <w:p w14:paraId="373B90BC" w14:textId="77777777" w:rsidR="00F91A79" w:rsidRPr="00B472D7" w:rsidRDefault="00F91A79" w:rsidP="00B472D7">
            <w:pPr>
              <w:numPr>
                <w:ilvl w:val="0"/>
                <w:numId w:val="36"/>
              </w:num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t>Cooperating in any investigation and/or remedial actions; and</w:t>
            </w:r>
          </w:p>
          <w:p w14:paraId="032C45A8" w14:textId="446B8E83" w:rsidR="00F91A79" w:rsidRPr="00B472D7" w:rsidRDefault="00F91A79" w:rsidP="00B472D7">
            <w:pPr>
              <w:numPr>
                <w:ilvl w:val="0"/>
                <w:numId w:val="36"/>
              </w:num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t>Reporting violent incidents or risks of violence in the workplace to management</w:t>
            </w:r>
            <w:r w:rsidR="00B472D7">
              <w:rPr>
                <w:rFonts w:ascii="Arial" w:eastAsiaTheme="minorEastAsia" w:hAnsi="Arial" w:cs="Arial"/>
                <w:color w:val="000000" w:themeColor="text1"/>
                <w:sz w:val="22"/>
                <w:szCs w:val="22"/>
                <w:lang w:val="en-CA"/>
              </w:rPr>
              <w:t>.</w:t>
            </w:r>
          </w:p>
          <w:p w14:paraId="5478EAD6" w14:textId="77777777" w:rsidR="00F91A79" w:rsidRPr="00B472D7" w:rsidRDefault="00F91A79" w:rsidP="00F91A79">
            <w:pPr>
              <w:rPr>
                <w:rFonts w:ascii="Arial" w:eastAsiaTheme="minorEastAsia" w:hAnsi="Arial" w:cs="Arial"/>
                <w:color w:val="000000" w:themeColor="text1"/>
                <w:sz w:val="22"/>
                <w:szCs w:val="22"/>
                <w:lang w:val="en-CA"/>
              </w:rPr>
            </w:pPr>
          </w:p>
          <w:p w14:paraId="3DD60569" w14:textId="401BCA79" w:rsidR="00F91A79" w:rsidRPr="00B472D7" w:rsidRDefault="00F91A79" w:rsidP="00F91A79">
            <w:p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t xml:space="preserve">Management is responsible for ensuring that they do not discriminate or harass </w:t>
            </w:r>
            <w:r w:rsidR="009B6B8D">
              <w:rPr>
                <w:rFonts w:ascii="Arial" w:eastAsiaTheme="minorEastAsia" w:hAnsi="Arial" w:cs="Arial"/>
                <w:color w:val="000000" w:themeColor="text1"/>
                <w:sz w:val="22"/>
                <w:szCs w:val="22"/>
                <w:lang w:val="en-CA"/>
              </w:rPr>
              <w:t xml:space="preserve">employees </w:t>
            </w:r>
            <w:r w:rsidRPr="00B472D7">
              <w:rPr>
                <w:rFonts w:ascii="Arial" w:eastAsiaTheme="minorEastAsia" w:hAnsi="Arial" w:cs="Arial"/>
                <w:color w:val="000000" w:themeColor="text1"/>
                <w:sz w:val="22"/>
                <w:szCs w:val="22"/>
                <w:lang w:val="en-CA"/>
              </w:rPr>
              <w:t>based on the Protected Grounds and for ensuring that the work environment</w:t>
            </w:r>
            <w:r w:rsidR="009B6B8D">
              <w:rPr>
                <w:rFonts w:ascii="Arial" w:eastAsiaTheme="minorEastAsia" w:hAnsi="Arial" w:cs="Arial"/>
                <w:color w:val="000000" w:themeColor="text1"/>
                <w:sz w:val="22"/>
                <w:szCs w:val="22"/>
                <w:lang w:val="en-CA"/>
              </w:rPr>
              <w:t xml:space="preserve"> </w:t>
            </w:r>
            <w:r w:rsidRPr="00B472D7">
              <w:rPr>
                <w:rFonts w:ascii="Arial" w:eastAsiaTheme="minorEastAsia" w:hAnsi="Arial" w:cs="Arial"/>
                <w:color w:val="000000" w:themeColor="text1"/>
                <w:sz w:val="22"/>
                <w:szCs w:val="22"/>
                <w:lang w:val="en-CA"/>
              </w:rPr>
              <w:t>is free from discrimination, harassment, bullying</w:t>
            </w:r>
            <w:r w:rsidR="009B6B8D">
              <w:rPr>
                <w:rFonts w:ascii="Arial" w:eastAsiaTheme="minorEastAsia" w:hAnsi="Arial" w:cs="Arial"/>
                <w:color w:val="000000" w:themeColor="text1"/>
                <w:sz w:val="22"/>
                <w:szCs w:val="22"/>
                <w:lang w:val="en-CA"/>
              </w:rPr>
              <w:t>,</w:t>
            </w:r>
            <w:r w:rsidRPr="00B472D7">
              <w:rPr>
                <w:rFonts w:ascii="Arial" w:eastAsiaTheme="minorEastAsia" w:hAnsi="Arial" w:cs="Arial"/>
                <w:color w:val="000000" w:themeColor="text1"/>
                <w:sz w:val="22"/>
                <w:szCs w:val="22"/>
                <w:lang w:val="en-CA"/>
              </w:rPr>
              <w:t xml:space="preserve"> and violence as defined in the Policy. If management suspects that discrimination, harassment, bullying, or violence is occurring, they must take steps to address the issue.</w:t>
            </w:r>
          </w:p>
          <w:p w14:paraId="569A6CAD" w14:textId="77777777" w:rsidR="00F91A79" w:rsidRPr="00B472D7" w:rsidRDefault="00F91A79" w:rsidP="00F91A79">
            <w:pPr>
              <w:rPr>
                <w:rFonts w:ascii="Arial" w:eastAsiaTheme="minorEastAsia" w:hAnsi="Arial" w:cs="Arial"/>
                <w:color w:val="000000" w:themeColor="text1"/>
                <w:sz w:val="22"/>
                <w:szCs w:val="22"/>
                <w:lang w:val="en-CA"/>
              </w:rPr>
            </w:pPr>
          </w:p>
          <w:p w14:paraId="7D481963" w14:textId="017035EB" w:rsidR="00F91A79" w:rsidRPr="00B472D7" w:rsidRDefault="00F91A79" w:rsidP="00F91A79">
            <w:p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t xml:space="preserve">Employees that are found to be engaging in behaviour that breaches the Policy will be supported to change behaviour so that it conforms to </w:t>
            </w:r>
            <w:r w:rsidR="00B70C6F">
              <w:rPr>
                <w:rFonts w:ascii="Arial" w:eastAsiaTheme="minorEastAsia" w:hAnsi="Arial" w:cs="Arial"/>
                <w:color w:val="000000" w:themeColor="text1"/>
                <w:sz w:val="22"/>
                <w:szCs w:val="22"/>
                <w:lang w:val="en-CA"/>
              </w:rPr>
              <w:t xml:space="preserve">Policy </w:t>
            </w:r>
            <w:r w:rsidRPr="00B472D7">
              <w:rPr>
                <w:rFonts w:ascii="Arial" w:eastAsiaTheme="minorEastAsia" w:hAnsi="Arial" w:cs="Arial"/>
                <w:color w:val="000000" w:themeColor="text1"/>
                <w:sz w:val="22"/>
                <w:szCs w:val="22"/>
                <w:lang w:val="en-CA"/>
              </w:rPr>
              <w:t>expectations and may also be disciplined. Employees that are unwilling or unable to amend behaviour</w:t>
            </w:r>
            <w:r w:rsidR="00B70C6F">
              <w:rPr>
                <w:rFonts w:ascii="Arial" w:eastAsiaTheme="minorEastAsia" w:hAnsi="Arial" w:cs="Arial"/>
                <w:color w:val="000000" w:themeColor="text1"/>
                <w:sz w:val="22"/>
                <w:szCs w:val="22"/>
                <w:lang w:val="en-CA"/>
              </w:rPr>
              <w:t>,</w:t>
            </w:r>
            <w:r w:rsidRPr="00B472D7">
              <w:rPr>
                <w:rFonts w:ascii="Arial" w:eastAsiaTheme="minorEastAsia" w:hAnsi="Arial" w:cs="Arial"/>
                <w:color w:val="000000" w:themeColor="text1"/>
                <w:sz w:val="22"/>
                <w:szCs w:val="22"/>
                <w:lang w:val="en-CA"/>
              </w:rPr>
              <w:t xml:space="preserve"> or are found responsible for serious breaches of the Policy</w:t>
            </w:r>
            <w:r w:rsidR="00B70C6F">
              <w:rPr>
                <w:rFonts w:ascii="Arial" w:eastAsiaTheme="minorEastAsia" w:hAnsi="Arial" w:cs="Arial"/>
                <w:color w:val="000000" w:themeColor="text1"/>
                <w:sz w:val="22"/>
                <w:szCs w:val="22"/>
                <w:lang w:val="en-CA"/>
              </w:rPr>
              <w:t>,</w:t>
            </w:r>
            <w:r w:rsidRPr="00B472D7">
              <w:rPr>
                <w:rFonts w:ascii="Arial" w:eastAsiaTheme="minorEastAsia" w:hAnsi="Arial" w:cs="Arial"/>
                <w:color w:val="000000" w:themeColor="text1"/>
                <w:sz w:val="22"/>
                <w:szCs w:val="22"/>
                <w:lang w:val="en-CA"/>
              </w:rPr>
              <w:t xml:space="preserve"> will be subject to discipline </w:t>
            </w:r>
            <w:r w:rsidR="00B70C6F">
              <w:rPr>
                <w:rFonts w:ascii="Arial" w:eastAsiaTheme="minorEastAsia" w:hAnsi="Arial" w:cs="Arial"/>
                <w:color w:val="000000" w:themeColor="text1"/>
                <w:sz w:val="22"/>
                <w:szCs w:val="22"/>
                <w:lang w:val="en-CA"/>
              </w:rPr>
              <w:t>which could</w:t>
            </w:r>
            <w:r w:rsidRPr="00B472D7">
              <w:rPr>
                <w:rFonts w:ascii="Arial" w:eastAsiaTheme="minorEastAsia" w:hAnsi="Arial" w:cs="Arial"/>
                <w:color w:val="000000" w:themeColor="text1"/>
                <w:sz w:val="22"/>
                <w:szCs w:val="22"/>
                <w:lang w:val="en-CA"/>
              </w:rPr>
              <w:t xml:space="preserve"> includ</w:t>
            </w:r>
            <w:r w:rsidR="00B70C6F">
              <w:rPr>
                <w:rFonts w:ascii="Arial" w:eastAsiaTheme="minorEastAsia" w:hAnsi="Arial" w:cs="Arial"/>
                <w:color w:val="000000" w:themeColor="text1"/>
                <w:sz w:val="22"/>
                <w:szCs w:val="22"/>
                <w:lang w:val="en-CA"/>
              </w:rPr>
              <w:t>e</w:t>
            </w:r>
            <w:r w:rsidRPr="00B472D7">
              <w:rPr>
                <w:rFonts w:ascii="Arial" w:eastAsiaTheme="minorEastAsia" w:hAnsi="Arial" w:cs="Arial"/>
                <w:color w:val="000000" w:themeColor="text1"/>
                <w:sz w:val="22"/>
                <w:szCs w:val="22"/>
                <w:lang w:val="en-CA"/>
              </w:rPr>
              <w:t xml:space="preserve"> termination of employment.</w:t>
            </w:r>
          </w:p>
          <w:p w14:paraId="5202E46C" w14:textId="77777777" w:rsidR="00F91A79" w:rsidRPr="00B472D7" w:rsidRDefault="00F91A79" w:rsidP="00F91A79">
            <w:pPr>
              <w:rPr>
                <w:rFonts w:ascii="Arial" w:eastAsiaTheme="minorEastAsia" w:hAnsi="Arial" w:cs="Arial"/>
                <w:color w:val="000000" w:themeColor="text1"/>
                <w:sz w:val="22"/>
                <w:szCs w:val="22"/>
                <w:lang w:val="en-CA"/>
              </w:rPr>
            </w:pPr>
          </w:p>
        </w:tc>
      </w:tr>
      <w:tr w:rsidR="00F91A79" w:rsidRPr="00B472D7" w14:paraId="73B8667A" w14:textId="77777777" w:rsidTr="00F91A79">
        <w:tc>
          <w:tcPr>
            <w:tcW w:w="1904" w:type="dxa"/>
            <w:shd w:val="clear" w:color="auto" w:fill="FFFFFF" w:themeFill="background1"/>
          </w:tcPr>
          <w:p w14:paraId="69149658" w14:textId="77777777" w:rsidR="00F91A79" w:rsidRPr="00B472D7" w:rsidRDefault="00F91A79" w:rsidP="00F91A79">
            <w:pPr>
              <w:rPr>
                <w:rFonts w:ascii="Arial" w:eastAsiaTheme="minorEastAsia" w:hAnsi="Arial" w:cs="Arial"/>
                <w:b/>
                <w:bCs/>
                <w:color w:val="000000" w:themeColor="text1"/>
                <w:sz w:val="22"/>
                <w:szCs w:val="22"/>
                <w:lang w:val="en-CA"/>
              </w:rPr>
            </w:pPr>
            <w:r w:rsidRPr="00B472D7">
              <w:rPr>
                <w:rFonts w:ascii="Arial" w:eastAsiaTheme="minorEastAsia" w:hAnsi="Arial" w:cs="Arial"/>
                <w:b/>
                <w:bCs/>
                <w:color w:val="000000" w:themeColor="text1"/>
                <w:sz w:val="22"/>
                <w:szCs w:val="22"/>
                <w:lang w:val="en-CA"/>
              </w:rPr>
              <w:t>Conditions</w:t>
            </w:r>
          </w:p>
        </w:tc>
        <w:tc>
          <w:tcPr>
            <w:tcW w:w="8884" w:type="dxa"/>
            <w:shd w:val="clear" w:color="auto" w:fill="FFFFFF" w:themeFill="background1"/>
          </w:tcPr>
          <w:p w14:paraId="55D8A315" w14:textId="77777777" w:rsidR="00F91A79" w:rsidRPr="00B472D7" w:rsidRDefault="00F91A79" w:rsidP="00F91A79">
            <w:pPr>
              <w:rPr>
                <w:rFonts w:ascii="Arial" w:eastAsiaTheme="minorEastAsia" w:hAnsi="Arial" w:cs="Arial"/>
                <w:b/>
                <w:bCs/>
                <w:color w:val="000000" w:themeColor="text1"/>
                <w:sz w:val="22"/>
                <w:szCs w:val="22"/>
                <w:lang w:val="en-CA"/>
              </w:rPr>
            </w:pPr>
            <w:r w:rsidRPr="00B472D7">
              <w:rPr>
                <w:rFonts w:ascii="Arial" w:eastAsiaTheme="minorEastAsia" w:hAnsi="Arial" w:cs="Arial"/>
                <w:b/>
                <w:bCs/>
                <w:color w:val="000000" w:themeColor="text1"/>
                <w:sz w:val="22"/>
                <w:szCs w:val="22"/>
                <w:lang w:val="en-CA"/>
              </w:rPr>
              <w:t>Protection of Complainant:</w:t>
            </w:r>
          </w:p>
          <w:p w14:paraId="72F532CB" w14:textId="593AEB8E" w:rsidR="00F91A79" w:rsidRPr="00B472D7" w:rsidRDefault="00F91A79" w:rsidP="00B472D7">
            <w:pPr>
              <w:numPr>
                <w:ilvl w:val="0"/>
                <w:numId w:val="37"/>
              </w:num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t>Individuals are not to be penalized or disciplined for reporting an incident or for participating in an investigation</w:t>
            </w:r>
            <w:r w:rsidR="00B472D7">
              <w:rPr>
                <w:rFonts w:ascii="Arial" w:eastAsiaTheme="minorEastAsia" w:hAnsi="Arial" w:cs="Arial"/>
                <w:color w:val="000000" w:themeColor="text1"/>
                <w:sz w:val="22"/>
                <w:szCs w:val="22"/>
                <w:lang w:val="en-CA"/>
              </w:rPr>
              <w:t>.</w:t>
            </w:r>
          </w:p>
          <w:p w14:paraId="5E73D677" w14:textId="3442232F" w:rsidR="00BE2F42" w:rsidRDefault="00BE2F42" w:rsidP="00B472D7">
            <w:pPr>
              <w:numPr>
                <w:ilvl w:val="0"/>
                <w:numId w:val="37"/>
              </w:numPr>
              <w:rPr>
                <w:rFonts w:ascii="Arial" w:eastAsiaTheme="minorEastAsia" w:hAnsi="Arial" w:cs="Arial"/>
                <w:color w:val="000000" w:themeColor="text1"/>
                <w:sz w:val="22"/>
                <w:szCs w:val="22"/>
                <w:lang w:val="en-CA"/>
              </w:rPr>
            </w:pPr>
            <w:r>
              <w:rPr>
                <w:rFonts w:ascii="Arial" w:eastAsiaTheme="minorEastAsia" w:hAnsi="Arial" w:cs="Arial"/>
                <w:color w:val="000000" w:themeColor="text1"/>
                <w:sz w:val="22"/>
                <w:szCs w:val="22"/>
                <w:lang w:val="en-CA"/>
              </w:rPr>
              <w:t>An employee who has filed a complaint must be guaranteed freedom from any forms or retaliation or threat of retaliation (including use of social exclusion of the employee or any of their supporters) by the alleged perpetrator.</w:t>
            </w:r>
          </w:p>
          <w:p w14:paraId="43AA919A" w14:textId="056D43A8" w:rsidR="00F91A79" w:rsidRPr="00B472D7" w:rsidRDefault="00BE2F42" w:rsidP="00B472D7">
            <w:pPr>
              <w:numPr>
                <w:ilvl w:val="0"/>
                <w:numId w:val="37"/>
              </w:numPr>
              <w:rPr>
                <w:rFonts w:ascii="Arial" w:eastAsiaTheme="minorEastAsia" w:hAnsi="Arial" w:cs="Arial"/>
                <w:color w:val="000000" w:themeColor="text1"/>
                <w:sz w:val="22"/>
                <w:szCs w:val="22"/>
                <w:lang w:val="en-CA"/>
              </w:rPr>
            </w:pPr>
            <w:r>
              <w:rPr>
                <w:rFonts w:ascii="Arial" w:eastAsiaTheme="minorEastAsia" w:hAnsi="Arial" w:cs="Arial"/>
                <w:color w:val="000000" w:themeColor="text1"/>
                <w:sz w:val="22"/>
                <w:szCs w:val="22"/>
                <w:lang w:val="en-CA"/>
              </w:rPr>
              <w:t xml:space="preserve">There must be no </w:t>
            </w:r>
            <w:r w:rsidR="00F91A79" w:rsidRPr="00B472D7">
              <w:rPr>
                <w:rFonts w:ascii="Arial" w:eastAsiaTheme="minorEastAsia" w:hAnsi="Arial" w:cs="Arial"/>
                <w:color w:val="000000" w:themeColor="text1"/>
                <w:sz w:val="22"/>
                <w:szCs w:val="22"/>
                <w:lang w:val="en-CA"/>
              </w:rPr>
              <w:t>interference with the proper conduct of an investigation, such as trying to influence witness’ evidence</w:t>
            </w:r>
            <w:r w:rsidR="00B472D7">
              <w:rPr>
                <w:rFonts w:ascii="Arial" w:eastAsiaTheme="minorEastAsia" w:hAnsi="Arial" w:cs="Arial"/>
                <w:color w:val="000000" w:themeColor="text1"/>
                <w:sz w:val="22"/>
                <w:szCs w:val="22"/>
                <w:lang w:val="en-CA"/>
              </w:rPr>
              <w:t>.</w:t>
            </w:r>
          </w:p>
          <w:p w14:paraId="0AD491E2" w14:textId="7854D68E" w:rsidR="00F91A79" w:rsidRDefault="00F91A79" w:rsidP="00B472D7">
            <w:pPr>
              <w:numPr>
                <w:ilvl w:val="0"/>
                <w:numId w:val="37"/>
              </w:num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t>Breach of this requirement will result in disciplinary action</w:t>
            </w:r>
            <w:r w:rsidR="00B472D7">
              <w:rPr>
                <w:rFonts w:ascii="Arial" w:eastAsiaTheme="minorEastAsia" w:hAnsi="Arial" w:cs="Arial"/>
                <w:color w:val="000000" w:themeColor="text1"/>
                <w:sz w:val="22"/>
                <w:szCs w:val="22"/>
                <w:lang w:val="en-CA"/>
              </w:rPr>
              <w:t>.</w:t>
            </w:r>
            <w:r w:rsidR="00BE2F42">
              <w:rPr>
                <w:rFonts w:ascii="Arial" w:eastAsiaTheme="minorEastAsia" w:hAnsi="Arial" w:cs="Arial"/>
                <w:color w:val="000000" w:themeColor="text1"/>
                <w:sz w:val="22"/>
                <w:szCs w:val="22"/>
                <w:lang w:val="en-CA"/>
              </w:rPr>
              <w:t xml:space="preserve"> </w:t>
            </w:r>
          </w:p>
          <w:p w14:paraId="245CF501" w14:textId="77777777" w:rsidR="00B472D7" w:rsidRPr="00B472D7" w:rsidRDefault="00B472D7" w:rsidP="00B472D7">
            <w:pPr>
              <w:ind w:left="360"/>
              <w:rPr>
                <w:rFonts w:ascii="Arial" w:eastAsiaTheme="minorEastAsia" w:hAnsi="Arial" w:cs="Arial"/>
                <w:color w:val="000000" w:themeColor="text1"/>
                <w:sz w:val="22"/>
                <w:szCs w:val="22"/>
                <w:lang w:val="en-CA"/>
              </w:rPr>
            </w:pPr>
          </w:p>
          <w:p w14:paraId="50B472B9" w14:textId="147D6307" w:rsidR="00B472D7" w:rsidRPr="00B472D7" w:rsidRDefault="00F91A79" w:rsidP="00F91A79">
            <w:pPr>
              <w:rPr>
                <w:rFonts w:ascii="Arial" w:eastAsiaTheme="minorEastAsia" w:hAnsi="Arial" w:cs="Arial"/>
                <w:b/>
                <w:bCs/>
                <w:color w:val="000000" w:themeColor="text1"/>
                <w:sz w:val="22"/>
                <w:szCs w:val="22"/>
                <w:lang w:val="en-CA"/>
              </w:rPr>
            </w:pPr>
            <w:r w:rsidRPr="00B472D7">
              <w:rPr>
                <w:rFonts w:ascii="Arial" w:eastAsiaTheme="minorEastAsia" w:hAnsi="Arial" w:cs="Arial"/>
                <w:b/>
                <w:bCs/>
                <w:color w:val="000000" w:themeColor="text1"/>
                <w:sz w:val="22"/>
                <w:szCs w:val="22"/>
                <w:lang w:val="en-CA"/>
              </w:rPr>
              <w:t>False or Bad Faith Claims:</w:t>
            </w:r>
          </w:p>
          <w:p w14:paraId="38831D12" w14:textId="3254DA58" w:rsidR="00892561" w:rsidRDefault="00892561" w:rsidP="00994326">
            <w:pPr>
              <w:numPr>
                <w:ilvl w:val="0"/>
                <w:numId w:val="38"/>
              </w:numPr>
              <w:rPr>
                <w:rFonts w:ascii="Arial" w:eastAsiaTheme="minorEastAsia" w:hAnsi="Arial" w:cs="Arial"/>
                <w:color w:val="000000" w:themeColor="text1"/>
                <w:sz w:val="22"/>
                <w:szCs w:val="22"/>
                <w:lang w:val="en-CA"/>
              </w:rPr>
            </w:pPr>
            <w:r w:rsidRPr="00892561">
              <w:rPr>
                <w:rFonts w:ascii="Arial" w:eastAsiaTheme="minorEastAsia" w:hAnsi="Arial" w:cs="Arial"/>
                <w:color w:val="000000" w:themeColor="text1"/>
                <w:sz w:val="22"/>
                <w:szCs w:val="22"/>
                <w:lang w:val="en-CA"/>
              </w:rPr>
              <w:t>A</w:t>
            </w:r>
            <w:r w:rsidR="00F91A79" w:rsidRPr="00892561">
              <w:rPr>
                <w:rFonts w:ascii="Arial" w:eastAsiaTheme="minorEastAsia" w:hAnsi="Arial" w:cs="Arial"/>
                <w:color w:val="000000" w:themeColor="text1"/>
                <w:sz w:val="22"/>
                <w:szCs w:val="22"/>
                <w:lang w:val="en-CA"/>
              </w:rPr>
              <w:t xml:space="preserve">ny employee found to have </w:t>
            </w:r>
            <w:r>
              <w:rPr>
                <w:rFonts w:ascii="Arial" w:eastAsiaTheme="minorEastAsia" w:hAnsi="Arial" w:cs="Arial"/>
                <w:color w:val="000000" w:themeColor="text1"/>
                <w:sz w:val="22"/>
                <w:szCs w:val="22"/>
                <w:lang w:val="en-CA"/>
              </w:rPr>
              <w:t>made</w:t>
            </w:r>
            <w:r w:rsidRPr="00B472D7">
              <w:rPr>
                <w:rFonts w:ascii="Arial" w:eastAsiaTheme="minorEastAsia" w:hAnsi="Arial" w:cs="Arial"/>
                <w:color w:val="000000" w:themeColor="text1"/>
                <w:sz w:val="22"/>
                <w:szCs w:val="22"/>
                <w:lang w:val="en-CA"/>
              </w:rPr>
              <w:t xml:space="preserve"> a false or bad faith claim of discrimination, workplace violence, bullying</w:t>
            </w:r>
            <w:r>
              <w:rPr>
                <w:rFonts w:ascii="Arial" w:eastAsiaTheme="minorEastAsia" w:hAnsi="Arial" w:cs="Arial"/>
                <w:color w:val="000000" w:themeColor="text1"/>
                <w:sz w:val="22"/>
                <w:szCs w:val="22"/>
                <w:lang w:val="en-CA"/>
              </w:rPr>
              <w:t>,</w:t>
            </w:r>
            <w:r w:rsidRPr="00B472D7">
              <w:rPr>
                <w:rFonts w:ascii="Arial" w:eastAsiaTheme="minorEastAsia" w:hAnsi="Arial" w:cs="Arial"/>
                <w:color w:val="000000" w:themeColor="text1"/>
                <w:sz w:val="22"/>
                <w:szCs w:val="22"/>
                <w:lang w:val="en-CA"/>
              </w:rPr>
              <w:t xml:space="preserve"> or harassment</w:t>
            </w:r>
            <w:r w:rsidR="00F91A79" w:rsidRPr="00892561">
              <w:rPr>
                <w:rFonts w:ascii="Arial" w:eastAsiaTheme="minorEastAsia" w:hAnsi="Arial" w:cs="Arial"/>
                <w:color w:val="000000" w:themeColor="text1"/>
                <w:sz w:val="22"/>
                <w:szCs w:val="22"/>
                <w:lang w:val="en-CA"/>
              </w:rPr>
              <w:t xml:space="preserve"> will be subject to discipline up to and including termination</w:t>
            </w:r>
            <w:r w:rsidRPr="00892561">
              <w:rPr>
                <w:rFonts w:ascii="Arial" w:eastAsiaTheme="minorEastAsia" w:hAnsi="Arial" w:cs="Arial"/>
                <w:color w:val="000000" w:themeColor="text1"/>
                <w:sz w:val="22"/>
                <w:szCs w:val="22"/>
                <w:lang w:val="en-CA"/>
              </w:rPr>
              <w:t xml:space="preserve">. </w:t>
            </w:r>
          </w:p>
          <w:p w14:paraId="07C025EB" w14:textId="67AD6984" w:rsidR="00F91A79" w:rsidRPr="00892561" w:rsidRDefault="00F91A79" w:rsidP="00994326">
            <w:pPr>
              <w:numPr>
                <w:ilvl w:val="0"/>
                <w:numId w:val="38"/>
              </w:numPr>
              <w:rPr>
                <w:rFonts w:ascii="Arial" w:eastAsiaTheme="minorEastAsia" w:hAnsi="Arial" w:cs="Arial"/>
                <w:color w:val="000000" w:themeColor="text1"/>
                <w:sz w:val="22"/>
                <w:szCs w:val="22"/>
                <w:lang w:val="en-CA"/>
              </w:rPr>
            </w:pPr>
            <w:r w:rsidRPr="00892561">
              <w:rPr>
                <w:rFonts w:ascii="Arial" w:eastAsiaTheme="minorEastAsia" w:hAnsi="Arial" w:cs="Arial"/>
                <w:color w:val="000000" w:themeColor="text1"/>
                <w:sz w:val="22"/>
                <w:szCs w:val="22"/>
                <w:lang w:val="en-CA"/>
              </w:rPr>
              <w:t>Employees should be particularly aware that a supervisor’s criticism of performance or conduct will normally not be considered harassment, provided it is not done in an offensive or humiliating manner</w:t>
            </w:r>
            <w:r w:rsidR="00FF6487">
              <w:rPr>
                <w:rFonts w:ascii="Arial" w:eastAsiaTheme="minorEastAsia" w:hAnsi="Arial" w:cs="Arial"/>
                <w:color w:val="000000" w:themeColor="text1"/>
                <w:sz w:val="22"/>
                <w:szCs w:val="22"/>
                <w:lang w:val="en-CA"/>
              </w:rPr>
              <w:t>.</w:t>
            </w:r>
          </w:p>
          <w:p w14:paraId="717B5523" w14:textId="02B5D5DB" w:rsidR="00F91A79" w:rsidRPr="00B472D7" w:rsidRDefault="00F91A79" w:rsidP="00B472D7">
            <w:pPr>
              <w:numPr>
                <w:ilvl w:val="0"/>
                <w:numId w:val="38"/>
              </w:num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lastRenderedPageBreak/>
              <w:t>The Policy is not intended to limit or constrain the reasonable exercise of management function in the workplace</w:t>
            </w:r>
            <w:r w:rsidR="00FF6487">
              <w:rPr>
                <w:rFonts w:ascii="Arial" w:eastAsiaTheme="minorEastAsia" w:hAnsi="Arial" w:cs="Arial"/>
                <w:color w:val="000000" w:themeColor="text1"/>
                <w:sz w:val="22"/>
                <w:szCs w:val="22"/>
                <w:lang w:val="en-CA"/>
              </w:rPr>
              <w:t>.</w:t>
            </w:r>
          </w:p>
          <w:p w14:paraId="237E2115" w14:textId="77777777" w:rsidR="00F91A79" w:rsidRPr="00B472D7" w:rsidRDefault="00F91A79" w:rsidP="00F91A79">
            <w:pPr>
              <w:rPr>
                <w:rFonts w:ascii="Arial" w:eastAsiaTheme="minorEastAsia" w:hAnsi="Arial" w:cs="Arial"/>
                <w:color w:val="000000" w:themeColor="text1"/>
                <w:sz w:val="22"/>
                <w:szCs w:val="22"/>
                <w:lang w:val="en-CA"/>
              </w:rPr>
            </w:pPr>
          </w:p>
          <w:p w14:paraId="38C7DA27" w14:textId="77777777" w:rsidR="00F91A79" w:rsidRPr="00B472D7" w:rsidRDefault="00F91A79" w:rsidP="00F91A79">
            <w:pPr>
              <w:rPr>
                <w:rFonts w:ascii="Arial" w:eastAsiaTheme="minorEastAsia" w:hAnsi="Arial" w:cs="Arial"/>
                <w:b/>
                <w:bCs/>
                <w:color w:val="000000" w:themeColor="text1"/>
                <w:sz w:val="22"/>
                <w:szCs w:val="22"/>
                <w:lang w:val="en-CA"/>
              </w:rPr>
            </w:pPr>
            <w:r w:rsidRPr="00B472D7">
              <w:rPr>
                <w:rFonts w:ascii="Arial" w:eastAsiaTheme="minorEastAsia" w:hAnsi="Arial" w:cs="Arial"/>
                <w:b/>
                <w:bCs/>
                <w:color w:val="000000" w:themeColor="text1"/>
                <w:sz w:val="22"/>
                <w:szCs w:val="22"/>
                <w:lang w:val="en-CA"/>
              </w:rPr>
              <w:t>Confidentiality:</w:t>
            </w:r>
          </w:p>
          <w:p w14:paraId="6608D47F" w14:textId="77777777" w:rsidR="00F91A79" w:rsidRPr="00B472D7" w:rsidRDefault="00F91A79" w:rsidP="00F91A79">
            <w:p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t>All complaints will be kept confidential by the complainant, the respondent, the Employer, and the witnesses.</w:t>
            </w:r>
          </w:p>
          <w:p w14:paraId="7BCCED2A" w14:textId="77777777" w:rsidR="00F91A79" w:rsidRPr="00B472D7" w:rsidRDefault="00F91A79" w:rsidP="00F91A79">
            <w:pPr>
              <w:rPr>
                <w:rFonts w:ascii="Arial" w:eastAsiaTheme="minorEastAsia" w:hAnsi="Arial" w:cs="Arial"/>
                <w:color w:val="000000" w:themeColor="text1"/>
                <w:sz w:val="22"/>
                <w:szCs w:val="22"/>
                <w:lang w:val="en-CA"/>
              </w:rPr>
            </w:pPr>
          </w:p>
          <w:p w14:paraId="7FB36D13" w14:textId="77777777" w:rsidR="00F91A79" w:rsidRPr="00B472D7" w:rsidRDefault="00F91A79" w:rsidP="00F91A79">
            <w:pPr>
              <w:rPr>
                <w:rFonts w:ascii="Arial" w:eastAsiaTheme="minorEastAsia" w:hAnsi="Arial" w:cs="Arial"/>
                <w:b/>
                <w:bCs/>
                <w:color w:val="000000" w:themeColor="text1"/>
                <w:sz w:val="22"/>
                <w:szCs w:val="22"/>
                <w:lang w:val="en-CA"/>
              </w:rPr>
            </w:pPr>
            <w:r w:rsidRPr="00B472D7">
              <w:rPr>
                <w:rFonts w:ascii="Arial" w:eastAsiaTheme="minorEastAsia" w:hAnsi="Arial" w:cs="Arial"/>
                <w:b/>
                <w:bCs/>
                <w:color w:val="000000" w:themeColor="text1"/>
                <w:sz w:val="22"/>
                <w:szCs w:val="22"/>
                <w:lang w:val="en-CA"/>
              </w:rPr>
              <w:t>Reporting:</w:t>
            </w:r>
          </w:p>
          <w:p w14:paraId="216C65D2" w14:textId="7499A836" w:rsidR="00F91A79" w:rsidRPr="00B472D7" w:rsidRDefault="00F91A79" w:rsidP="00B472D7">
            <w:pPr>
              <w:numPr>
                <w:ilvl w:val="0"/>
                <w:numId w:val="39"/>
              </w:num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t>If an employee sees others behaving in a way that is contrary to the Policy, the employee may, if they feel comfortable doing so, speak respectfully to the Respondent</w:t>
            </w:r>
            <w:r w:rsidR="00764851">
              <w:rPr>
                <w:rFonts w:ascii="Arial" w:eastAsiaTheme="minorEastAsia" w:hAnsi="Arial" w:cs="Arial"/>
                <w:color w:val="000000" w:themeColor="text1"/>
                <w:sz w:val="22"/>
                <w:szCs w:val="22"/>
                <w:lang w:val="en-CA"/>
              </w:rPr>
              <w:t>.</w:t>
            </w:r>
            <w:r w:rsidRPr="00B472D7">
              <w:rPr>
                <w:rFonts w:ascii="Arial" w:eastAsiaTheme="minorEastAsia" w:hAnsi="Arial" w:cs="Arial"/>
                <w:color w:val="000000" w:themeColor="text1"/>
                <w:sz w:val="22"/>
                <w:szCs w:val="22"/>
                <w:lang w:val="en-CA"/>
              </w:rPr>
              <w:t xml:space="preserve"> </w:t>
            </w:r>
            <w:r w:rsidR="00764851">
              <w:rPr>
                <w:rFonts w:ascii="Arial" w:eastAsiaTheme="minorEastAsia" w:hAnsi="Arial" w:cs="Arial"/>
                <w:color w:val="000000" w:themeColor="text1"/>
                <w:sz w:val="22"/>
                <w:szCs w:val="22"/>
                <w:lang w:val="en-CA"/>
              </w:rPr>
              <w:t>However,</w:t>
            </w:r>
            <w:r w:rsidRPr="00B472D7">
              <w:rPr>
                <w:rFonts w:ascii="Arial" w:eastAsiaTheme="minorEastAsia" w:hAnsi="Arial" w:cs="Arial"/>
                <w:color w:val="000000" w:themeColor="text1"/>
                <w:sz w:val="22"/>
                <w:szCs w:val="22"/>
                <w:lang w:val="en-CA"/>
              </w:rPr>
              <w:t xml:space="preserve"> in cases of serious breach of the Policy, it is mandatory to bring the matter to the attention of </w:t>
            </w:r>
            <w:r w:rsidR="00764851">
              <w:rPr>
                <w:rFonts w:ascii="Arial" w:eastAsiaTheme="minorEastAsia" w:hAnsi="Arial" w:cs="Arial"/>
                <w:color w:val="000000" w:themeColor="text1"/>
                <w:sz w:val="22"/>
                <w:szCs w:val="22"/>
                <w:lang w:val="en-CA"/>
              </w:rPr>
              <w:t>management</w:t>
            </w:r>
            <w:r w:rsidR="00B472D7">
              <w:rPr>
                <w:rFonts w:ascii="Arial" w:eastAsiaTheme="minorEastAsia" w:hAnsi="Arial" w:cs="Arial"/>
                <w:color w:val="000000" w:themeColor="text1"/>
                <w:sz w:val="22"/>
                <w:szCs w:val="22"/>
                <w:lang w:val="en-CA"/>
              </w:rPr>
              <w:t>.</w:t>
            </w:r>
          </w:p>
          <w:p w14:paraId="568ADCC4" w14:textId="160CAB77" w:rsidR="00F91A79" w:rsidRPr="00B472D7" w:rsidRDefault="00F91A79" w:rsidP="00B472D7">
            <w:pPr>
              <w:numPr>
                <w:ilvl w:val="0"/>
                <w:numId w:val="39"/>
              </w:num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t>Employees can report incidents or complaints of workplace harassment, discrimination and/or bullying verbally or in writing</w:t>
            </w:r>
            <w:r w:rsidR="00764851">
              <w:rPr>
                <w:rFonts w:ascii="Arial" w:eastAsiaTheme="minorEastAsia" w:hAnsi="Arial" w:cs="Arial"/>
                <w:color w:val="000000" w:themeColor="text1"/>
                <w:sz w:val="22"/>
                <w:szCs w:val="22"/>
                <w:lang w:val="en-CA"/>
              </w:rPr>
              <w:t>; however,</w:t>
            </w:r>
            <w:r w:rsidRPr="00B472D7">
              <w:rPr>
                <w:rFonts w:ascii="Arial" w:eastAsiaTheme="minorEastAsia" w:hAnsi="Arial" w:cs="Arial"/>
                <w:color w:val="000000" w:themeColor="text1"/>
                <w:sz w:val="22"/>
                <w:szCs w:val="22"/>
                <w:lang w:val="en-CA"/>
              </w:rPr>
              <w:t xml:space="preserve"> a written complaint will be required </w:t>
            </w:r>
            <w:r w:rsidR="00764851">
              <w:rPr>
                <w:rFonts w:ascii="Arial" w:eastAsiaTheme="minorEastAsia" w:hAnsi="Arial" w:cs="Arial"/>
                <w:color w:val="000000" w:themeColor="text1"/>
                <w:sz w:val="22"/>
                <w:szCs w:val="22"/>
                <w:lang w:val="en-CA"/>
              </w:rPr>
              <w:t>when</w:t>
            </w:r>
            <w:r w:rsidRPr="00B472D7">
              <w:rPr>
                <w:rFonts w:ascii="Arial" w:eastAsiaTheme="minorEastAsia" w:hAnsi="Arial" w:cs="Arial"/>
                <w:color w:val="000000" w:themeColor="text1"/>
                <w:sz w:val="22"/>
                <w:szCs w:val="22"/>
                <w:lang w:val="en-CA"/>
              </w:rPr>
              <w:t xml:space="preserve"> an investigation is done</w:t>
            </w:r>
            <w:r w:rsidR="00B472D7">
              <w:rPr>
                <w:rFonts w:ascii="Arial" w:eastAsiaTheme="minorEastAsia" w:hAnsi="Arial" w:cs="Arial"/>
                <w:color w:val="000000" w:themeColor="text1"/>
                <w:sz w:val="22"/>
                <w:szCs w:val="22"/>
                <w:lang w:val="en-CA"/>
              </w:rPr>
              <w:t>.</w:t>
            </w:r>
          </w:p>
          <w:p w14:paraId="15535799" w14:textId="08AC5277" w:rsidR="000D3137" w:rsidRDefault="00F91A79" w:rsidP="00B472D7">
            <w:pPr>
              <w:numPr>
                <w:ilvl w:val="0"/>
                <w:numId w:val="39"/>
              </w:num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t xml:space="preserve">Employees will be asked </w:t>
            </w:r>
            <w:r w:rsidR="000D3137">
              <w:rPr>
                <w:rFonts w:ascii="Arial" w:eastAsiaTheme="minorEastAsia" w:hAnsi="Arial" w:cs="Arial"/>
                <w:color w:val="000000" w:themeColor="text1"/>
                <w:sz w:val="22"/>
                <w:szCs w:val="22"/>
                <w:lang w:val="en-CA"/>
              </w:rPr>
              <w:t>to disclose:</w:t>
            </w:r>
          </w:p>
          <w:p w14:paraId="75DC8B89" w14:textId="321D106B" w:rsidR="000D3137" w:rsidRDefault="000D3137" w:rsidP="000D3137">
            <w:pPr>
              <w:numPr>
                <w:ilvl w:val="1"/>
                <w:numId w:val="40"/>
              </w:numPr>
              <w:rPr>
                <w:rFonts w:ascii="Arial" w:eastAsiaTheme="minorEastAsia" w:hAnsi="Arial" w:cs="Arial"/>
                <w:color w:val="000000" w:themeColor="text1"/>
                <w:sz w:val="22"/>
                <w:szCs w:val="22"/>
                <w:lang w:val="en-CA"/>
              </w:rPr>
            </w:pPr>
            <w:r>
              <w:rPr>
                <w:rFonts w:ascii="Arial" w:eastAsiaTheme="minorEastAsia" w:hAnsi="Arial" w:cs="Arial"/>
                <w:color w:val="000000" w:themeColor="text1"/>
                <w:sz w:val="22"/>
                <w:szCs w:val="22"/>
                <w:lang w:val="en-CA"/>
              </w:rPr>
              <w:t>T</w:t>
            </w:r>
            <w:r w:rsidR="00F91A79" w:rsidRPr="00B472D7">
              <w:rPr>
                <w:rFonts w:ascii="Arial" w:eastAsiaTheme="minorEastAsia" w:hAnsi="Arial" w:cs="Arial"/>
                <w:color w:val="000000" w:themeColor="text1"/>
                <w:sz w:val="22"/>
                <w:szCs w:val="22"/>
                <w:lang w:val="en-CA"/>
              </w:rPr>
              <w:t>he name and position of the person(s) involved in the bullying, harassing</w:t>
            </w:r>
            <w:r w:rsidR="003D67D8">
              <w:rPr>
                <w:rFonts w:ascii="Arial" w:eastAsiaTheme="minorEastAsia" w:hAnsi="Arial" w:cs="Arial"/>
                <w:color w:val="000000" w:themeColor="text1"/>
                <w:sz w:val="22"/>
                <w:szCs w:val="22"/>
                <w:lang w:val="en-CA"/>
              </w:rPr>
              <w:t>,</w:t>
            </w:r>
            <w:r w:rsidR="00F91A79" w:rsidRPr="00B472D7">
              <w:rPr>
                <w:rFonts w:ascii="Arial" w:eastAsiaTheme="minorEastAsia" w:hAnsi="Arial" w:cs="Arial"/>
                <w:color w:val="000000" w:themeColor="text1"/>
                <w:sz w:val="22"/>
                <w:szCs w:val="22"/>
                <w:lang w:val="en-CA"/>
              </w:rPr>
              <w:t xml:space="preserve"> or discriminating</w:t>
            </w:r>
            <w:r>
              <w:rPr>
                <w:rFonts w:ascii="Arial" w:eastAsiaTheme="minorEastAsia" w:hAnsi="Arial" w:cs="Arial"/>
                <w:color w:val="000000" w:themeColor="text1"/>
                <w:sz w:val="22"/>
                <w:szCs w:val="22"/>
                <w:lang w:val="en-CA"/>
              </w:rPr>
              <w:t>;</w:t>
            </w:r>
          </w:p>
          <w:p w14:paraId="7FF649DC" w14:textId="071A0780" w:rsidR="000D3137" w:rsidRDefault="000D3137" w:rsidP="000D3137">
            <w:pPr>
              <w:numPr>
                <w:ilvl w:val="1"/>
                <w:numId w:val="40"/>
              </w:numPr>
              <w:rPr>
                <w:rFonts w:ascii="Arial" w:eastAsiaTheme="minorEastAsia" w:hAnsi="Arial" w:cs="Arial"/>
                <w:color w:val="000000" w:themeColor="text1"/>
                <w:sz w:val="22"/>
                <w:szCs w:val="22"/>
                <w:lang w:val="en-CA"/>
              </w:rPr>
            </w:pPr>
            <w:r>
              <w:rPr>
                <w:rFonts w:ascii="Arial" w:eastAsiaTheme="minorEastAsia" w:hAnsi="Arial" w:cs="Arial"/>
                <w:color w:val="000000" w:themeColor="text1"/>
                <w:sz w:val="22"/>
                <w:szCs w:val="22"/>
                <w:lang w:val="en-CA"/>
              </w:rPr>
              <w:t>T</w:t>
            </w:r>
            <w:r w:rsidR="00F91A79" w:rsidRPr="00B472D7">
              <w:rPr>
                <w:rFonts w:ascii="Arial" w:eastAsiaTheme="minorEastAsia" w:hAnsi="Arial" w:cs="Arial"/>
                <w:color w:val="000000" w:themeColor="text1"/>
                <w:sz w:val="22"/>
                <w:szCs w:val="22"/>
                <w:lang w:val="en-CA"/>
              </w:rPr>
              <w:t>he names of any witnesses or other persons with relevant information to provide about the incident(s)</w:t>
            </w:r>
            <w:r>
              <w:rPr>
                <w:rFonts w:ascii="Arial" w:eastAsiaTheme="minorEastAsia" w:hAnsi="Arial" w:cs="Arial"/>
                <w:color w:val="000000" w:themeColor="text1"/>
                <w:sz w:val="22"/>
                <w:szCs w:val="22"/>
                <w:lang w:val="en-CA"/>
              </w:rPr>
              <w:t xml:space="preserve">; </w:t>
            </w:r>
          </w:p>
          <w:p w14:paraId="61D4C565" w14:textId="77777777" w:rsidR="000D3137" w:rsidRDefault="000D3137" w:rsidP="000D3137">
            <w:pPr>
              <w:numPr>
                <w:ilvl w:val="1"/>
                <w:numId w:val="40"/>
              </w:numPr>
              <w:rPr>
                <w:rFonts w:ascii="Arial" w:eastAsiaTheme="minorEastAsia" w:hAnsi="Arial" w:cs="Arial"/>
                <w:color w:val="000000" w:themeColor="text1"/>
                <w:sz w:val="22"/>
                <w:szCs w:val="22"/>
                <w:lang w:val="en-CA"/>
              </w:rPr>
            </w:pPr>
            <w:r>
              <w:rPr>
                <w:rFonts w:ascii="Arial" w:eastAsiaTheme="minorEastAsia" w:hAnsi="Arial" w:cs="Arial"/>
                <w:color w:val="000000" w:themeColor="text1"/>
                <w:sz w:val="22"/>
                <w:szCs w:val="22"/>
                <w:lang w:val="en-CA"/>
              </w:rPr>
              <w:t>T</w:t>
            </w:r>
            <w:r w:rsidR="00F91A79" w:rsidRPr="00B472D7">
              <w:rPr>
                <w:rFonts w:ascii="Arial" w:eastAsiaTheme="minorEastAsia" w:hAnsi="Arial" w:cs="Arial"/>
                <w:color w:val="000000" w:themeColor="text1"/>
                <w:sz w:val="22"/>
                <w:szCs w:val="22"/>
                <w:lang w:val="en-CA"/>
              </w:rPr>
              <w:t>he existence of documentary evidence (i.e., texts, emails, posts to websites)</w:t>
            </w:r>
          </w:p>
          <w:p w14:paraId="28441CE0" w14:textId="002DE022" w:rsidR="00F91A79" w:rsidRPr="00B472D7" w:rsidRDefault="000D3137" w:rsidP="000D3137">
            <w:pPr>
              <w:numPr>
                <w:ilvl w:val="1"/>
                <w:numId w:val="40"/>
              </w:numPr>
              <w:rPr>
                <w:rFonts w:ascii="Arial" w:eastAsiaTheme="minorEastAsia" w:hAnsi="Arial" w:cs="Arial"/>
                <w:color w:val="000000" w:themeColor="text1"/>
                <w:sz w:val="22"/>
                <w:szCs w:val="22"/>
                <w:lang w:val="en-CA"/>
              </w:rPr>
            </w:pPr>
            <w:r>
              <w:rPr>
                <w:rFonts w:ascii="Arial" w:eastAsiaTheme="minorEastAsia" w:hAnsi="Arial" w:cs="Arial"/>
                <w:color w:val="000000" w:themeColor="text1"/>
                <w:sz w:val="22"/>
                <w:szCs w:val="22"/>
                <w:lang w:val="en-CA"/>
              </w:rPr>
              <w:t>D</w:t>
            </w:r>
            <w:r w:rsidR="00F91A79" w:rsidRPr="00B472D7">
              <w:rPr>
                <w:rFonts w:ascii="Arial" w:eastAsiaTheme="minorEastAsia" w:hAnsi="Arial" w:cs="Arial"/>
                <w:color w:val="000000" w:themeColor="text1"/>
                <w:sz w:val="22"/>
                <w:szCs w:val="22"/>
                <w:lang w:val="en-CA"/>
              </w:rPr>
              <w:t xml:space="preserve">etails </w:t>
            </w:r>
            <w:r>
              <w:rPr>
                <w:rFonts w:ascii="Arial" w:eastAsiaTheme="minorEastAsia" w:hAnsi="Arial" w:cs="Arial"/>
                <w:color w:val="000000" w:themeColor="text1"/>
                <w:sz w:val="22"/>
                <w:szCs w:val="22"/>
                <w:lang w:val="en-CA"/>
              </w:rPr>
              <w:t>about the alleged incident(s)</w:t>
            </w:r>
            <w:r w:rsidR="00F91A79" w:rsidRPr="00B472D7">
              <w:rPr>
                <w:rFonts w:ascii="Arial" w:eastAsiaTheme="minorEastAsia" w:hAnsi="Arial" w:cs="Arial"/>
                <w:color w:val="000000" w:themeColor="text1"/>
                <w:sz w:val="22"/>
                <w:szCs w:val="22"/>
                <w:lang w:val="en-CA"/>
              </w:rPr>
              <w:t xml:space="preserve"> including the date(s), frequency and location(s)</w:t>
            </w:r>
            <w:r>
              <w:rPr>
                <w:rFonts w:ascii="Arial" w:eastAsiaTheme="minorEastAsia" w:hAnsi="Arial" w:cs="Arial"/>
                <w:color w:val="000000" w:themeColor="text1"/>
                <w:sz w:val="22"/>
                <w:szCs w:val="22"/>
                <w:lang w:val="en-CA"/>
              </w:rPr>
              <w:t>.</w:t>
            </w:r>
          </w:p>
          <w:p w14:paraId="581496C3" w14:textId="54344D77" w:rsidR="00F91A79" w:rsidRPr="00B472D7" w:rsidRDefault="00F91A79" w:rsidP="00B472D7">
            <w:pPr>
              <w:numPr>
                <w:ilvl w:val="0"/>
                <w:numId w:val="39"/>
              </w:num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t>Incidents or complaints should be reported as soon as possible</w:t>
            </w:r>
            <w:r w:rsidR="00D7413A">
              <w:rPr>
                <w:rFonts w:ascii="Arial" w:eastAsiaTheme="minorEastAsia" w:hAnsi="Arial" w:cs="Arial"/>
                <w:color w:val="000000" w:themeColor="text1"/>
                <w:sz w:val="22"/>
                <w:szCs w:val="22"/>
                <w:lang w:val="en-CA"/>
              </w:rPr>
              <w:t xml:space="preserve"> as t</w:t>
            </w:r>
            <w:r w:rsidRPr="00B472D7">
              <w:rPr>
                <w:rFonts w:ascii="Arial" w:eastAsiaTheme="minorEastAsia" w:hAnsi="Arial" w:cs="Arial"/>
                <w:color w:val="000000" w:themeColor="text1"/>
                <w:sz w:val="22"/>
                <w:szCs w:val="22"/>
                <w:lang w:val="en-CA"/>
              </w:rPr>
              <w:t>his allows the incident to be investigated and addressed promptly</w:t>
            </w:r>
            <w:r w:rsidR="00B472D7">
              <w:rPr>
                <w:rFonts w:ascii="Arial" w:eastAsiaTheme="minorEastAsia" w:hAnsi="Arial" w:cs="Arial"/>
                <w:color w:val="000000" w:themeColor="text1"/>
                <w:sz w:val="22"/>
                <w:szCs w:val="22"/>
                <w:lang w:val="en-CA"/>
              </w:rPr>
              <w:t>.</w:t>
            </w:r>
          </w:p>
          <w:p w14:paraId="28E8AB6E" w14:textId="35A20F08" w:rsidR="00F91A79" w:rsidRPr="00B472D7" w:rsidRDefault="00F91A79" w:rsidP="00B472D7">
            <w:pPr>
              <w:numPr>
                <w:ilvl w:val="0"/>
                <w:numId w:val="39"/>
              </w:num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t>A complainant has the right to file a complaint under the Human Rights Code</w:t>
            </w:r>
            <w:r w:rsidR="00B472D7">
              <w:rPr>
                <w:rFonts w:ascii="Arial" w:eastAsiaTheme="minorEastAsia" w:hAnsi="Arial" w:cs="Arial"/>
                <w:color w:val="000000" w:themeColor="text1"/>
                <w:sz w:val="22"/>
                <w:szCs w:val="22"/>
                <w:lang w:val="en-CA"/>
              </w:rPr>
              <w:t>.</w:t>
            </w:r>
          </w:p>
          <w:p w14:paraId="1374D0F3" w14:textId="77777777" w:rsidR="00F91A79" w:rsidRPr="00B472D7" w:rsidRDefault="00F91A79" w:rsidP="00F91A79">
            <w:p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t xml:space="preserve">  </w:t>
            </w:r>
          </w:p>
          <w:p w14:paraId="0380C7E8" w14:textId="0630E6D2" w:rsidR="00F91A79" w:rsidRPr="00B472D7" w:rsidRDefault="00F91A79" w:rsidP="00F91A79">
            <w:pPr>
              <w:rPr>
                <w:rFonts w:ascii="Arial" w:eastAsiaTheme="minorEastAsia" w:hAnsi="Arial" w:cs="Arial"/>
                <w:b/>
                <w:bCs/>
                <w:color w:val="000000" w:themeColor="text1"/>
                <w:sz w:val="22"/>
                <w:szCs w:val="22"/>
                <w:lang w:val="en-CA"/>
              </w:rPr>
            </w:pPr>
            <w:r w:rsidRPr="00B472D7">
              <w:rPr>
                <w:rFonts w:ascii="Arial" w:eastAsiaTheme="minorEastAsia" w:hAnsi="Arial" w:cs="Arial"/>
                <w:b/>
                <w:bCs/>
                <w:color w:val="000000" w:themeColor="text1"/>
                <w:sz w:val="22"/>
                <w:szCs w:val="22"/>
                <w:lang w:val="en-CA"/>
              </w:rPr>
              <w:t xml:space="preserve">Informal </w:t>
            </w:r>
            <w:r w:rsidR="000A0A7F">
              <w:rPr>
                <w:rFonts w:ascii="Arial" w:eastAsiaTheme="minorEastAsia" w:hAnsi="Arial" w:cs="Arial"/>
                <w:b/>
                <w:bCs/>
                <w:color w:val="000000" w:themeColor="text1"/>
                <w:sz w:val="22"/>
                <w:szCs w:val="22"/>
                <w:lang w:val="en-CA"/>
              </w:rPr>
              <w:t>r</w:t>
            </w:r>
            <w:r w:rsidRPr="00B472D7">
              <w:rPr>
                <w:rFonts w:ascii="Arial" w:eastAsiaTheme="minorEastAsia" w:hAnsi="Arial" w:cs="Arial"/>
                <w:b/>
                <w:bCs/>
                <w:color w:val="000000" w:themeColor="text1"/>
                <w:sz w:val="22"/>
                <w:szCs w:val="22"/>
                <w:lang w:val="en-CA"/>
              </w:rPr>
              <w:t>esolution:</w:t>
            </w:r>
          </w:p>
          <w:p w14:paraId="7E81C9A6" w14:textId="15807DF0" w:rsidR="00F91A79" w:rsidRPr="00B472D7" w:rsidRDefault="00F91A79" w:rsidP="00F91A79">
            <w:p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t>A complainant may try to informally resolve their complaint with the assistance of a supervisor, staff representative</w:t>
            </w:r>
            <w:r w:rsidR="002B082F">
              <w:rPr>
                <w:rFonts w:ascii="Arial" w:eastAsiaTheme="minorEastAsia" w:hAnsi="Arial" w:cs="Arial"/>
                <w:color w:val="000000" w:themeColor="text1"/>
                <w:sz w:val="22"/>
                <w:szCs w:val="22"/>
                <w:lang w:val="en-CA"/>
              </w:rPr>
              <w:t>,</w:t>
            </w:r>
            <w:r w:rsidRPr="00B472D7">
              <w:rPr>
                <w:rFonts w:ascii="Arial" w:eastAsiaTheme="minorEastAsia" w:hAnsi="Arial" w:cs="Arial"/>
                <w:color w:val="000000" w:themeColor="text1"/>
                <w:sz w:val="22"/>
                <w:szCs w:val="22"/>
                <w:lang w:val="en-CA"/>
              </w:rPr>
              <w:t xml:space="preserve"> or mediator. If the complainant is satisfied with the outcome reached at this point, the complaint is resolved.</w:t>
            </w:r>
          </w:p>
          <w:p w14:paraId="5421D240" w14:textId="77777777" w:rsidR="00F91A79" w:rsidRPr="00B472D7" w:rsidRDefault="00F91A79" w:rsidP="00F91A79">
            <w:pPr>
              <w:rPr>
                <w:rFonts w:ascii="Arial" w:eastAsiaTheme="minorEastAsia" w:hAnsi="Arial" w:cs="Arial"/>
                <w:color w:val="000000" w:themeColor="text1"/>
                <w:sz w:val="22"/>
                <w:szCs w:val="22"/>
                <w:lang w:val="en-CA"/>
              </w:rPr>
            </w:pPr>
          </w:p>
          <w:p w14:paraId="308BBF49" w14:textId="77777777" w:rsidR="00F91A79" w:rsidRPr="00B472D7" w:rsidRDefault="00F91A79" w:rsidP="00F91A79">
            <w:pPr>
              <w:rPr>
                <w:rFonts w:ascii="Arial" w:eastAsiaTheme="minorEastAsia" w:hAnsi="Arial" w:cs="Arial"/>
                <w:b/>
                <w:bCs/>
                <w:color w:val="000000" w:themeColor="text1"/>
                <w:sz w:val="22"/>
                <w:szCs w:val="22"/>
                <w:lang w:val="en-CA"/>
              </w:rPr>
            </w:pPr>
            <w:r w:rsidRPr="00B472D7">
              <w:rPr>
                <w:rFonts w:ascii="Arial" w:eastAsiaTheme="minorEastAsia" w:hAnsi="Arial" w:cs="Arial"/>
                <w:b/>
                <w:bCs/>
                <w:color w:val="000000" w:themeColor="text1"/>
                <w:sz w:val="22"/>
                <w:szCs w:val="22"/>
                <w:lang w:val="en-CA"/>
              </w:rPr>
              <w:t>Investigation:</w:t>
            </w:r>
          </w:p>
          <w:p w14:paraId="7C362BC8" w14:textId="77777777" w:rsidR="00F91A79" w:rsidRPr="00B472D7" w:rsidRDefault="00F91A79" w:rsidP="00F91A79">
            <w:p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t>Until a harassment complaint is resolved, the Employer may take interim measures, including separating the complainant and respondent.</w:t>
            </w:r>
          </w:p>
          <w:p w14:paraId="453A96CF" w14:textId="77777777" w:rsidR="00F91A79" w:rsidRPr="00B472D7" w:rsidRDefault="00F91A79" w:rsidP="00F91A79">
            <w:pPr>
              <w:rPr>
                <w:rFonts w:ascii="Arial" w:eastAsiaTheme="minorEastAsia" w:hAnsi="Arial" w:cs="Arial"/>
                <w:color w:val="000000" w:themeColor="text1"/>
                <w:sz w:val="22"/>
                <w:szCs w:val="22"/>
                <w:lang w:val="en-CA"/>
              </w:rPr>
            </w:pPr>
          </w:p>
        </w:tc>
      </w:tr>
      <w:tr w:rsidR="00F91A79" w:rsidRPr="00B472D7" w14:paraId="50EDED09" w14:textId="77777777" w:rsidTr="00F91A79">
        <w:tc>
          <w:tcPr>
            <w:tcW w:w="1904" w:type="dxa"/>
            <w:shd w:val="clear" w:color="auto" w:fill="FFFFFF" w:themeFill="background1"/>
          </w:tcPr>
          <w:p w14:paraId="04404A03" w14:textId="77777777" w:rsidR="00F91A79" w:rsidRPr="00B472D7" w:rsidRDefault="00F91A79" w:rsidP="00F91A79">
            <w:pPr>
              <w:rPr>
                <w:rFonts w:ascii="Arial" w:eastAsiaTheme="minorEastAsia" w:hAnsi="Arial" w:cs="Arial"/>
                <w:b/>
                <w:bCs/>
                <w:color w:val="000000" w:themeColor="text1"/>
                <w:sz w:val="22"/>
                <w:szCs w:val="22"/>
                <w:lang w:val="en-CA"/>
              </w:rPr>
            </w:pPr>
            <w:r w:rsidRPr="00B472D7">
              <w:rPr>
                <w:rFonts w:ascii="Arial" w:eastAsiaTheme="minorEastAsia" w:hAnsi="Arial" w:cs="Arial"/>
                <w:b/>
                <w:bCs/>
                <w:color w:val="000000" w:themeColor="text1"/>
                <w:sz w:val="22"/>
                <w:szCs w:val="22"/>
                <w:lang w:val="en-CA"/>
              </w:rPr>
              <w:lastRenderedPageBreak/>
              <w:t>Procedures</w:t>
            </w:r>
          </w:p>
        </w:tc>
        <w:tc>
          <w:tcPr>
            <w:tcW w:w="8884" w:type="dxa"/>
            <w:tcBorders>
              <w:bottom w:val="single" w:sz="4" w:space="0" w:color="auto"/>
            </w:tcBorders>
            <w:shd w:val="clear" w:color="auto" w:fill="FFFFFF" w:themeFill="background1"/>
          </w:tcPr>
          <w:p w14:paraId="316419F3" w14:textId="77777777" w:rsidR="00F91A79" w:rsidRPr="00B472D7" w:rsidRDefault="00F91A79" w:rsidP="00F91A79">
            <w:pPr>
              <w:rPr>
                <w:rFonts w:ascii="Arial" w:eastAsiaTheme="minorEastAsia" w:hAnsi="Arial" w:cs="Arial"/>
                <w:b/>
                <w:bCs/>
                <w:color w:val="000000" w:themeColor="text1"/>
                <w:sz w:val="22"/>
                <w:szCs w:val="22"/>
                <w:lang w:val="en-CA"/>
              </w:rPr>
            </w:pPr>
            <w:r w:rsidRPr="00B472D7">
              <w:rPr>
                <w:rFonts w:ascii="Arial" w:eastAsiaTheme="minorEastAsia" w:hAnsi="Arial" w:cs="Arial"/>
                <w:b/>
                <w:bCs/>
                <w:color w:val="000000" w:themeColor="text1"/>
                <w:sz w:val="22"/>
                <w:szCs w:val="22"/>
                <w:lang w:val="en-CA"/>
              </w:rPr>
              <w:t>Prevention:</w:t>
            </w:r>
          </w:p>
          <w:p w14:paraId="68445658" w14:textId="77777777" w:rsidR="00F91A79" w:rsidRPr="00B472D7" w:rsidRDefault="00F91A79" w:rsidP="00F91A79">
            <w:pPr>
              <w:numPr>
                <w:ilvl w:val="0"/>
                <w:numId w:val="16"/>
              </w:num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t xml:space="preserve">The Employer will provide a copy of Policy 1.1: Respectful Workplace to all new employees upon hiring. </w:t>
            </w:r>
          </w:p>
          <w:p w14:paraId="20B14A5C" w14:textId="77777777" w:rsidR="00F91A79" w:rsidRPr="00B472D7" w:rsidRDefault="00F91A79" w:rsidP="00F91A79">
            <w:pPr>
              <w:rPr>
                <w:rFonts w:ascii="Arial" w:eastAsiaTheme="minorEastAsia" w:hAnsi="Arial" w:cs="Arial"/>
                <w:color w:val="000000" w:themeColor="text1"/>
                <w:sz w:val="22"/>
                <w:szCs w:val="22"/>
                <w:lang w:val="en-CA"/>
              </w:rPr>
            </w:pPr>
          </w:p>
          <w:p w14:paraId="4C7E5D79" w14:textId="77777777" w:rsidR="00F91A79" w:rsidRPr="00B472D7" w:rsidRDefault="00F91A79" w:rsidP="00F91A79">
            <w:pPr>
              <w:numPr>
                <w:ilvl w:val="0"/>
                <w:numId w:val="16"/>
              </w:num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t xml:space="preserve">Employees will be required to acknowledge in writing or by email that they have received and read the Policy and any amendments. </w:t>
            </w:r>
          </w:p>
          <w:p w14:paraId="26D4D1B0" w14:textId="77777777" w:rsidR="00F91A79" w:rsidRPr="00B472D7" w:rsidRDefault="00F91A79" w:rsidP="00F91A79">
            <w:pPr>
              <w:rPr>
                <w:rFonts w:ascii="Arial" w:eastAsiaTheme="minorEastAsia" w:hAnsi="Arial" w:cs="Arial"/>
                <w:color w:val="000000" w:themeColor="text1"/>
                <w:sz w:val="22"/>
                <w:szCs w:val="22"/>
                <w:lang w:val="en-CA"/>
              </w:rPr>
            </w:pPr>
          </w:p>
          <w:p w14:paraId="4D7D0189" w14:textId="77777777" w:rsidR="00F91A79" w:rsidRPr="00B472D7" w:rsidRDefault="00F91A79" w:rsidP="00F91A79">
            <w:pPr>
              <w:numPr>
                <w:ilvl w:val="0"/>
                <w:numId w:val="16"/>
              </w:num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t>The Employer’s Policy 1.1: Respectful Workplace will be placed in a prominent location where all employees will see it and have regular access to it. The Employer will provide direction and supervision to affected employees, offering training on managing difficult situations, or imposing workplace arrangements to minimize the risk of bullying and harassment.</w:t>
            </w:r>
          </w:p>
          <w:p w14:paraId="4FB0D23D" w14:textId="77777777" w:rsidR="00F91A79" w:rsidRPr="00B472D7" w:rsidRDefault="00F91A79" w:rsidP="00F91A79">
            <w:pPr>
              <w:rPr>
                <w:rFonts w:ascii="Arial" w:eastAsiaTheme="minorEastAsia" w:hAnsi="Arial" w:cs="Arial"/>
                <w:color w:val="000000" w:themeColor="text1"/>
                <w:sz w:val="22"/>
                <w:szCs w:val="22"/>
                <w:lang w:val="en-CA"/>
              </w:rPr>
            </w:pPr>
          </w:p>
          <w:p w14:paraId="4D7E5676" w14:textId="0C3D87D3" w:rsidR="00F91A79" w:rsidRPr="00B472D7" w:rsidRDefault="00F91A79" w:rsidP="00F91A79">
            <w:pPr>
              <w:rPr>
                <w:rFonts w:ascii="Arial" w:eastAsiaTheme="minorEastAsia" w:hAnsi="Arial" w:cs="Arial"/>
                <w:b/>
                <w:bCs/>
                <w:color w:val="000000" w:themeColor="text1"/>
                <w:sz w:val="22"/>
                <w:szCs w:val="22"/>
                <w:lang w:val="en-CA"/>
              </w:rPr>
            </w:pPr>
            <w:r w:rsidRPr="00B472D7">
              <w:rPr>
                <w:rFonts w:ascii="Arial" w:eastAsiaTheme="minorEastAsia" w:hAnsi="Arial" w:cs="Arial"/>
                <w:b/>
                <w:bCs/>
                <w:color w:val="000000" w:themeColor="text1"/>
                <w:sz w:val="22"/>
                <w:szCs w:val="22"/>
                <w:lang w:val="en-CA"/>
              </w:rPr>
              <w:t>Complaint Resolution:</w:t>
            </w:r>
          </w:p>
          <w:p w14:paraId="02C7C0B7" w14:textId="77777777" w:rsidR="00F91A79" w:rsidRPr="00B472D7" w:rsidRDefault="00F91A79" w:rsidP="00F91A79">
            <w:pPr>
              <w:numPr>
                <w:ilvl w:val="0"/>
                <w:numId w:val="24"/>
              </w:num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lastRenderedPageBreak/>
              <w:t>In less serious cases, the Employer may offer the complainant the option of informal complaint resolution, typically involving facilitating a resolution of the problem with the respondent.</w:t>
            </w:r>
          </w:p>
          <w:p w14:paraId="4438E9C6" w14:textId="77777777" w:rsidR="00F91A79" w:rsidRPr="00B472D7" w:rsidRDefault="00F91A79" w:rsidP="00F91A79">
            <w:pPr>
              <w:rPr>
                <w:rFonts w:ascii="Arial" w:eastAsiaTheme="minorEastAsia" w:hAnsi="Arial" w:cs="Arial"/>
                <w:color w:val="000000" w:themeColor="text1"/>
                <w:sz w:val="22"/>
                <w:szCs w:val="22"/>
                <w:lang w:val="en-CA"/>
              </w:rPr>
            </w:pPr>
          </w:p>
          <w:p w14:paraId="566D1ABC" w14:textId="7A137586" w:rsidR="00F91A79" w:rsidRPr="00B472D7" w:rsidRDefault="00F91A79" w:rsidP="00F91A79">
            <w:pPr>
              <w:numPr>
                <w:ilvl w:val="0"/>
                <w:numId w:val="24"/>
              </w:num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t xml:space="preserve">If </w:t>
            </w:r>
            <w:r w:rsidR="00404162">
              <w:rPr>
                <w:rFonts w:ascii="Arial" w:eastAsiaTheme="minorEastAsia" w:hAnsi="Arial" w:cs="Arial"/>
                <w:color w:val="000000" w:themeColor="text1"/>
                <w:sz w:val="22"/>
                <w:szCs w:val="22"/>
                <w:lang w:val="en-CA"/>
              </w:rPr>
              <w:t xml:space="preserve">the </w:t>
            </w:r>
            <w:r w:rsidR="00404162" w:rsidRPr="00B472D7">
              <w:rPr>
                <w:rFonts w:ascii="Arial" w:eastAsiaTheme="minorEastAsia" w:hAnsi="Arial" w:cs="Arial"/>
                <w:color w:val="000000" w:themeColor="text1"/>
                <w:sz w:val="22"/>
                <w:szCs w:val="22"/>
                <w:lang w:val="en-CA"/>
              </w:rPr>
              <w:t xml:space="preserve">complainant </w:t>
            </w:r>
            <w:r w:rsidRPr="00B472D7">
              <w:rPr>
                <w:rFonts w:ascii="Arial" w:eastAsiaTheme="minorEastAsia" w:hAnsi="Arial" w:cs="Arial"/>
                <w:color w:val="000000" w:themeColor="text1"/>
                <w:sz w:val="22"/>
                <w:szCs w:val="22"/>
                <w:lang w:val="en-CA"/>
              </w:rPr>
              <w:t>request</w:t>
            </w:r>
            <w:r w:rsidR="00404162">
              <w:rPr>
                <w:rFonts w:ascii="Arial" w:eastAsiaTheme="minorEastAsia" w:hAnsi="Arial" w:cs="Arial"/>
                <w:color w:val="000000" w:themeColor="text1"/>
                <w:sz w:val="22"/>
                <w:szCs w:val="22"/>
                <w:lang w:val="en-CA"/>
              </w:rPr>
              <w:t>s</w:t>
            </w:r>
            <w:r w:rsidRPr="00B472D7">
              <w:rPr>
                <w:rFonts w:ascii="Arial" w:eastAsiaTheme="minorEastAsia" w:hAnsi="Arial" w:cs="Arial"/>
                <w:color w:val="000000" w:themeColor="text1"/>
                <w:sz w:val="22"/>
                <w:szCs w:val="22"/>
                <w:lang w:val="en-CA"/>
              </w:rPr>
              <w:t xml:space="preserve"> a formal resolution </w:t>
            </w:r>
            <w:r w:rsidR="00404162">
              <w:rPr>
                <w:rFonts w:ascii="Arial" w:eastAsiaTheme="minorEastAsia" w:hAnsi="Arial" w:cs="Arial"/>
                <w:color w:val="000000" w:themeColor="text1"/>
                <w:sz w:val="22"/>
                <w:szCs w:val="22"/>
                <w:lang w:val="en-CA"/>
              </w:rPr>
              <w:t>(</w:t>
            </w:r>
            <w:r w:rsidRPr="00B472D7">
              <w:rPr>
                <w:rFonts w:ascii="Arial" w:eastAsiaTheme="minorEastAsia" w:hAnsi="Arial" w:cs="Arial"/>
                <w:color w:val="000000" w:themeColor="text1"/>
                <w:sz w:val="22"/>
                <w:szCs w:val="22"/>
                <w:lang w:val="en-CA"/>
              </w:rPr>
              <w:t>or in cases of serious misconduct</w:t>
            </w:r>
            <w:r w:rsidR="00404162">
              <w:rPr>
                <w:rFonts w:ascii="Arial" w:eastAsiaTheme="minorEastAsia" w:hAnsi="Arial" w:cs="Arial"/>
                <w:color w:val="000000" w:themeColor="text1"/>
                <w:sz w:val="22"/>
                <w:szCs w:val="22"/>
                <w:lang w:val="en-CA"/>
              </w:rPr>
              <w:t>)</w:t>
            </w:r>
            <w:r w:rsidRPr="00B472D7">
              <w:rPr>
                <w:rFonts w:ascii="Arial" w:eastAsiaTheme="minorEastAsia" w:hAnsi="Arial" w:cs="Arial"/>
                <w:color w:val="000000" w:themeColor="text1"/>
                <w:sz w:val="22"/>
                <w:szCs w:val="22"/>
                <w:lang w:val="en-CA"/>
              </w:rPr>
              <w:t xml:space="preserve"> a formal investigation </w:t>
            </w:r>
            <w:r w:rsidR="00404162">
              <w:rPr>
                <w:rFonts w:ascii="Arial" w:eastAsiaTheme="minorEastAsia" w:hAnsi="Arial" w:cs="Arial"/>
                <w:color w:val="000000" w:themeColor="text1"/>
                <w:sz w:val="22"/>
                <w:szCs w:val="22"/>
                <w:lang w:val="en-CA"/>
              </w:rPr>
              <w:t>can be</w:t>
            </w:r>
            <w:r w:rsidRPr="00B472D7">
              <w:rPr>
                <w:rFonts w:ascii="Arial" w:eastAsiaTheme="minorEastAsia" w:hAnsi="Arial" w:cs="Arial"/>
                <w:color w:val="000000" w:themeColor="text1"/>
                <w:sz w:val="22"/>
                <w:szCs w:val="22"/>
                <w:lang w:val="en-CA"/>
              </w:rPr>
              <w:t xml:space="preserve"> undertaken if management determines the complaint falls within the Policy. The investigation will be undertaken by an appropriate employee or external resource as </w:t>
            </w:r>
            <w:r w:rsidR="00184482">
              <w:rPr>
                <w:rFonts w:ascii="Arial" w:eastAsiaTheme="minorEastAsia" w:hAnsi="Arial" w:cs="Arial"/>
                <w:color w:val="000000" w:themeColor="text1"/>
                <w:sz w:val="22"/>
                <w:szCs w:val="22"/>
                <w:lang w:val="en-CA"/>
              </w:rPr>
              <w:t xml:space="preserve">determined by </w:t>
            </w:r>
            <w:r w:rsidRPr="00B472D7">
              <w:rPr>
                <w:rFonts w:ascii="Arial" w:eastAsiaTheme="minorEastAsia" w:hAnsi="Arial" w:cs="Arial"/>
                <w:color w:val="000000" w:themeColor="text1"/>
                <w:sz w:val="22"/>
                <w:szCs w:val="22"/>
                <w:lang w:val="en-CA"/>
              </w:rPr>
              <w:t>the Employer.</w:t>
            </w:r>
          </w:p>
          <w:p w14:paraId="32A78BEB" w14:textId="77777777" w:rsidR="00F91A79" w:rsidRPr="00B472D7" w:rsidRDefault="00F91A79" w:rsidP="00F91A79">
            <w:pPr>
              <w:rPr>
                <w:rFonts w:ascii="Arial" w:eastAsiaTheme="minorEastAsia" w:hAnsi="Arial" w:cs="Arial"/>
                <w:color w:val="000000" w:themeColor="text1"/>
                <w:sz w:val="22"/>
                <w:szCs w:val="22"/>
                <w:lang w:val="en-CA"/>
              </w:rPr>
            </w:pPr>
          </w:p>
          <w:p w14:paraId="60AF863E" w14:textId="2EA155D5" w:rsidR="00F91A79" w:rsidRPr="00B472D7" w:rsidRDefault="00F91A79" w:rsidP="00F91A79">
            <w:pPr>
              <w:numPr>
                <w:ilvl w:val="0"/>
                <w:numId w:val="24"/>
              </w:num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t>Depending on the nature of the complaint, the investigation may entail interviewing the complainant, witnesses</w:t>
            </w:r>
            <w:r w:rsidR="00193400">
              <w:rPr>
                <w:rFonts w:ascii="Arial" w:eastAsiaTheme="minorEastAsia" w:hAnsi="Arial" w:cs="Arial"/>
                <w:color w:val="000000" w:themeColor="text1"/>
                <w:sz w:val="22"/>
                <w:szCs w:val="22"/>
                <w:lang w:val="en-CA"/>
              </w:rPr>
              <w:t>,</w:t>
            </w:r>
            <w:r w:rsidRPr="00B472D7">
              <w:rPr>
                <w:rFonts w:ascii="Arial" w:eastAsiaTheme="minorEastAsia" w:hAnsi="Arial" w:cs="Arial"/>
                <w:color w:val="000000" w:themeColor="text1"/>
                <w:sz w:val="22"/>
                <w:szCs w:val="22"/>
                <w:lang w:val="en-CA"/>
              </w:rPr>
              <w:t xml:space="preserve"> and the respondent, and a review of documents or other evidence. In some cases, interim protective measures may be taken during the investigation, i.e., arranging for the complainant and respondent to work in separate areas. </w:t>
            </w:r>
          </w:p>
          <w:p w14:paraId="48BDEA7D" w14:textId="77777777" w:rsidR="00F91A79" w:rsidRPr="00B472D7" w:rsidRDefault="00F91A79" w:rsidP="00F91A79">
            <w:pPr>
              <w:rPr>
                <w:rFonts w:ascii="Arial" w:eastAsiaTheme="minorEastAsia" w:hAnsi="Arial" w:cs="Arial"/>
                <w:color w:val="000000" w:themeColor="text1"/>
                <w:sz w:val="22"/>
                <w:szCs w:val="22"/>
                <w:lang w:val="en-CA"/>
              </w:rPr>
            </w:pPr>
          </w:p>
          <w:p w14:paraId="38D9A1D1" w14:textId="4C5414F6" w:rsidR="00F91A79" w:rsidRPr="00B472D7" w:rsidRDefault="00F91A79" w:rsidP="00F91A79">
            <w:pPr>
              <w:numPr>
                <w:ilvl w:val="0"/>
                <w:numId w:val="24"/>
              </w:num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t>To protect the interests of everyone involved, confidentiality must be maintained throughout the complaint resolution process. Information that must be shared, particularly in an investigative process, will be disclosed only as necessary to protect employees, to investigate the complaint or incident, to take remedial action or as otherwise required by law. In most cases, it will be necessary to disclose the details of allegations of misconduct and often this will effectively disclose the source of information to the respondent to allow them to respond to the allegations. Both the complainant and respondent, as well as co-workers, must not discuss the complaint</w:t>
            </w:r>
            <w:r w:rsidR="00193400">
              <w:rPr>
                <w:rFonts w:ascii="Arial" w:eastAsiaTheme="minorEastAsia" w:hAnsi="Arial" w:cs="Arial"/>
                <w:color w:val="000000" w:themeColor="text1"/>
                <w:sz w:val="22"/>
                <w:szCs w:val="22"/>
                <w:lang w:val="en-CA"/>
              </w:rPr>
              <w:t xml:space="preserve">, </w:t>
            </w:r>
            <w:r w:rsidRPr="00B472D7">
              <w:rPr>
                <w:rFonts w:ascii="Arial" w:eastAsiaTheme="minorEastAsia" w:hAnsi="Arial" w:cs="Arial"/>
                <w:color w:val="000000" w:themeColor="text1"/>
                <w:sz w:val="22"/>
                <w:szCs w:val="22"/>
                <w:lang w:val="en-CA"/>
              </w:rPr>
              <w:t>allegations or evidence. Breach of this requirement will lead to discipline up to and including termination.</w:t>
            </w:r>
          </w:p>
          <w:p w14:paraId="102191B1" w14:textId="77777777" w:rsidR="00F91A79" w:rsidRPr="00B472D7" w:rsidRDefault="00F91A79" w:rsidP="00F91A79">
            <w:pPr>
              <w:rPr>
                <w:rFonts w:ascii="Arial" w:eastAsiaTheme="minorEastAsia" w:hAnsi="Arial" w:cs="Arial"/>
                <w:color w:val="000000" w:themeColor="text1"/>
                <w:sz w:val="22"/>
                <w:szCs w:val="22"/>
                <w:lang w:val="en-CA"/>
              </w:rPr>
            </w:pPr>
          </w:p>
          <w:p w14:paraId="72DEE0B4" w14:textId="77777777" w:rsidR="00F91A79" w:rsidRPr="00B472D7" w:rsidRDefault="00F91A79" w:rsidP="00F91A79">
            <w:pPr>
              <w:numPr>
                <w:ilvl w:val="0"/>
                <w:numId w:val="24"/>
              </w:num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t>At the conclusion of an investigation, the Employer will determine whether any remedial action such as discipline is warranted and share the key findings and remedies of the investigation with the complainant and respondent.</w:t>
            </w:r>
          </w:p>
          <w:p w14:paraId="6B5F5C70" w14:textId="77777777" w:rsidR="00F91A79" w:rsidRPr="00B472D7" w:rsidRDefault="00F91A79" w:rsidP="00F91A79">
            <w:pPr>
              <w:rPr>
                <w:rFonts w:ascii="Arial" w:eastAsiaTheme="minorEastAsia" w:hAnsi="Arial" w:cs="Arial"/>
                <w:color w:val="000000" w:themeColor="text1"/>
                <w:sz w:val="22"/>
                <w:szCs w:val="22"/>
                <w:lang w:val="en-CA"/>
              </w:rPr>
            </w:pPr>
          </w:p>
          <w:p w14:paraId="446A290D" w14:textId="77777777" w:rsidR="00F91A79" w:rsidRPr="00B472D7" w:rsidRDefault="00F91A79" w:rsidP="00F91A79">
            <w:pPr>
              <w:rPr>
                <w:rFonts w:ascii="Arial" w:eastAsiaTheme="minorEastAsia" w:hAnsi="Arial" w:cs="Arial"/>
                <w:color w:val="000000" w:themeColor="text1"/>
                <w:sz w:val="22"/>
                <w:szCs w:val="22"/>
                <w:lang w:val="en-CA"/>
              </w:rPr>
            </w:pPr>
            <w:r w:rsidRPr="00B472D7">
              <w:rPr>
                <w:rFonts w:ascii="Arial" w:eastAsiaTheme="minorEastAsia" w:hAnsi="Arial" w:cs="Arial"/>
                <w:color w:val="000000" w:themeColor="text1"/>
                <w:sz w:val="22"/>
                <w:szCs w:val="22"/>
                <w:lang w:val="en-CA"/>
              </w:rPr>
              <w:t>Note: Privacy rules, as well as other considerations, will limit the extent of disclosure of details of the investigation to all participants.</w:t>
            </w:r>
          </w:p>
          <w:p w14:paraId="37B5B502" w14:textId="77777777" w:rsidR="00F91A79" w:rsidRPr="00B472D7" w:rsidRDefault="00F91A79" w:rsidP="00F91A79">
            <w:pPr>
              <w:rPr>
                <w:rFonts w:ascii="Arial" w:eastAsiaTheme="minorEastAsia" w:hAnsi="Arial" w:cs="Arial"/>
                <w:color w:val="000000" w:themeColor="text1"/>
                <w:sz w:val="22"/>
                <w:szCs w:val="22"/>
                <w:lang w:val="en-CA"/>
              </w:rPr>
            </w:pPr>
          </w:p>
        </w:tc>
      </w:tr>
    </w:tbl>
    <w:p w14:paraId="10A42890" w14:textId="77777777" w:rsidR="00F91A79" w:rsidRPr="00B472D7" w:rsidRDefault="00F91A79" w:rsidP="0037235B">
      <w:pPr>
        <w:rPr>
          <w:rFonts w:ascii="Arial" w:hAnsi="Arial" w:cs="Arial"/>
          <w:b/>
          <w:color w:val="87448E"/>
          <w:sz w:val="22"/>
          <w:szCs w:val="22"/>
        </w:rPr>
      </w:pPr>
    </w:p>
    <w:sectPr w:rsidR="00F91A79" w:rsidRPr="00B472D7" w:rsidSect="00D24914">
      <w:headerReference w:type="default" r:id="rId7"/>
      <w:footerReference w:type="default" r:id="rId8"/>
      <w:pgSz w:w="12240" w:h="15840" w:code="1"/>
      <w:pgMar w:top="720" w:right="720" w:bottom="720" w:left="720" w:header="936"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96FA3" w14:textId="77777777" w:rsidR="0057551D" w:rsidRDefault="0057551D" w:rsidP="006012C6">
      <w:r>
        <w:separator/>
      </w:r>
    </w:p>
  </w:endnote>
  <w:endnote w:type="continuationSeparator" w:id="0">
    <w:p w14:paraId="6F079312" w14:textId="77777777" w:rsidR="0057551D" w:rsidRDefault="0057551D" w:rsidP="00601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01849" w14:textId="26ABB24F" w:rsidR="00611B33" w:rsidRPr="004B7D08" w:rsidRDefault="00C42916" w:rsidP="004B7D08">
    <w:pPr>
      <w:pStyle w:val="Footer"/>
      <w:jc w:val="right"/>
      <w:rPr>
        <w:rFonts w:ascii="Helvetica" w:hAnsi="Helvetica" w:cs="Helvetica"/>
        <w:sz w:val="20"/>
      </w:rPr>
    </w:pPr>
    <w:sdt>
      <w:sdtPr>
        <w:id w:val="967479681"/>
        <w:docPartObj>
          <w:docPartGallery w:val="Page Numbers (Bottom of Page)"/>
          <w:docPartUnique/>
        </w:docPartObj>
      </w:sdtPr>
      <w:sdtEndPr>
        <w:rPr>
          <w:rFonts w:ascii="Helvetica" w:hAnsi="Helvetica" w:cs="Helvetica"/>
          <w:noProof/>
          <w:sz w:val="20"/>
        </w:rPr>
      </w:sdtEndPr>
      <w:sdtContent>
        <w:r w:rsidR="00611B33" w:rsidRPr="004B7D08">
          <w:rPr>
            <w:rFonts w:ascii="Helvetica" w:hAnsi="Helvetica" w:cs="Helvetica"/>
            <w:sz w:val="20"/>
          </w:rPr>
          <w:fldChar w:fldCharType="begin"/>
        </w:r>
        <w:r w:rsidR="00611B33" w:rsidRPr="004B7D08">
          <w:rPr>
            <w:rFonts w:ascii="Helvetica" w:hAnsi="Helvetica" w:cs="Helvetica"/>
            <w:sz w:val="20"/>
          </w:rPr>
          <w:instrText xml:space="preserve"> PAGE   \* MERGEFORMAT </w:instrText>
        </w:r>
        <w:r w:rsidR="00611B33" w:rsidRPr="004B7D08">
          <w:rPr>
            <w:rFonts w:ascii="Helvetica" w:hAnsi="Helvetica" w:cs="Helvetica"/>
            <w:sz w:val="20"/>
          </w:rPr>
          <w:fldChar w:fldCharType="separate"/>
        </w:r>
        <w:r w:rsidR="00EC581E">
          <w:rPr>
            <w:rFonts w:ascii="Helvetica" w:hAnsi="Helvetica" w:cs="Helvetica"/>
            <w:noProof/>
            <w:sz w:val="20"/>
          </w:rPr>
          <w:t>2</w:t>
        </w:r>
        <w:r w:rsidR="00611B33" w:rsidRPr="004B7D08">
          <w:rPr>
            <w:rFonts w:ascii="Helvetica" w:hAnsi="Helvetica" w:cs="Helvetica"/>
            <w:noProof/>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4BAFE" w14:textId="77777777" w:rsidR="0057551D" w:rsidRDefault="0057551D" w:rsidP="006012C6">
      <w:r>
        <w:separator/>
      </w:r>
    </w:p>
  </w:footnote>
  <w:footnote w:type="continuationSeparator" w:id="0">
    <w:p w14:paraId="02A8DDFD" w14:textId="77777777" w:rsidR="0057551D" w:rsidRDefault="0057551D" w:rsidP="00601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965DF" w14:textId="6194F3F8" w:rsidR="00B472D7" w:rsidRPr="003358BE" w:rsidRDefault="00B472D7" w:rsidP="00B472D7">
    <w:pPr>
      <w:spacing w:before="120" w:after="80"/>
      <w:ind w:right="-164"/>
      <w:rPr>
        <w:rFonts w:ascii="Helvetica" w:eastAsia="Times New Roman" w:hAnsi="Helvetica" w:cstheme="majorHAnsi"/>
      </w:rPr>
    </w:pPr>
    <w:r w:rsidRPr="003358BE">
      <w:rPr>
        <w:rFonts w:ascii="Helvetica" w:eastAsia="Times New Roman" w:hAnsi="Helvetica" w:cstheme="majorHAnsi"/>
      </w:rPr>
      <w:t>[</w:t>
    </w:r>
    <w:r w:rsidRPr="003358BE">
      <w:rPr>
        <w:rFonts w:ascii="Helvetica" w:eastAsia="Times New Roman" w:hAnsi="Helvetica" w:cstheme="majorHAnsi"/>
        <w:highlight w:val="lightGray"/>
      </w:rPr>
      <w:t>ORGANIZATION LOGO</w:t>
    </w:r>
    <w:r w:rsidRPr="003358BE">
      <w:rPr>
        <w:rFonts w:ascii="Helvetica" w:eastAsia="Times New Roman" w:hAnsi="Helvetica" w:cstheme="majorHAnsi"/>
      </w:rPr>
      <w:t>]</w:t>
    </w:r>
  </w:p>
  <w:p w14:paraId="47247423" w14:textId="3AE440C1" w:rsidR="00B472D7" w:rsidRDefault="00B472D7">
    <w:pPr>
      <w:pStyle w:val="Header"/>
    </w:pPr>
  </w:p>
  <w:p w14:paraId="49B8ED78" w14:textId="77777777" w:rsidR="00B472D7" w:rsidRDefault="00B472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0AAE"/>
    <w:multiLevelType w:val="hybridMultilevel"/>
    <w:tmpl w:val="4CE2D97E"/>
    <w:lvl w:ilvl="0" w:tplc="B3102404">
      <w:start w:val="1"/>
      <w:numFmt w:val="decimal"/>
      <w:lvlText w:val="%1."/>
      <w:lvlJc w:val="left"/>
      <w:pPr>
        <w:ind w:left="360" w:hanging="360"/>
      </w:pPr>
      <w:rPr>
        <w:rFonts w:asciiTheme="majorHAnsi" w:eastAsiaTheme="minorHAnsi" w:hAnsiTheme="majorHAnsi" w:cstheme="majorHAnsi"/>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3CE1B6B"/>
    <w:multiLevelType w:val="hybridMultilevel"/>
    <w:tmpl w:val="2AE60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608FE"/>
    <w:multiLevelType w:val="hybridMultilevel"/>
    <w:tmpl w:val="2E62B792"/>
    <w:lvl w:ilvl="0" w:tplc="34FC3568">
      <w:start w:val="1"/>
      <w:numFmt w:val="bullet"/>
      <w:lvlText w:val="·"/>
      <w:lvlJc w:val="left"/>
      <w:pPr>
        <w:ind w:left="360" w:hanging="360"/>
      </w:pPr>
      <w:rPr>
        <w:rFonts w:ascii="Calibri Light" w:hAnsi="Calibri Light"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9397854"/>
    <w:multiLevelType w:val="hybridMultilevel"/>
    <w:tmpl w:val="EC52B87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04547D3"/>
    <w:multiLevelType w:val="hybridMultilevel"/>
    <w:tmpl w:val="421EE178"/>
    <w:lvl w:ilvl="0" w:tplc="34FC3568">
      <w:start w:val="1"/>
      <w:numFmt w:val="bullet"/>
      <w:lvlText w:val="·"/>
      <w:lvlJc w:val="left"/>
      <w:pPr>
        <w:ind w:left="360" w:hanging="360"/>
      </w:pPr>
      <w:rPr>
        <w:rFonts w:ascii="Calibri Light" w:hAnsi="Calibri Light"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0484CF1"/>
    <w:multiLevelType w:val="hybridMultilevel"/>
    <w:tmpl w:val="F80A292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11274B96"/>
    <w:multiLevelType w:val="hybridMultilevel"/>
    <w:tmpl w:val="F87AE90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71949BE"/>
    <w:multiLevelType w:val="hybridMultilevel"/>
    <w:tmpl w:val="670E02C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195057CD"/>
    <w:multiLevelType w:val="hybridMultilevel"/>
    <w:tmpl w:val="1BF8572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B762783"/>
    <w:multiLevelType w:val="hybridMultilevel"/>
    <w:tmpl w:val="17A6AE1C"/>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150132"/>
    <w:multiLevelType w:val="hybridMultilevel"/>
    <w:tmpl w:val="06EA7B6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265319B"/>
    <w:multiLevelType w:val="hybridMultilevel"/>
    <w:tmpl w:val="70EC9E3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26B0E88"/>
    <w:multiLevelType w:val="hybridMultilevel"/>
    <w:tmpl w:val="41ACF2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EA084D"/>
    <w:multiLevelType w:val="hybridMultilevel"/>
    <w:tmpl w:val="320C3D42"/>
    <w:lvl w:ilvl="0" w:tplc="25EE8EE8">
      <w:start w:val="8"/>
      <w:numFmt w:val="bullet"/>
      <w:lvlText w:val=""/>
      <w:lvlJc w:val="left"/>
      <w:pPr>
        <w:ind w:left="360" w:hanging="360"/>
      </w:pPr>
      <w:rPr>
        <w:rFonts w:ascii="Symbol" w:eastAsiaTheme="minorHAnsi"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2BE6336"/>
    <w:multiLevelType w:val="hybridMultilevel"/>
    <w:tmpl w:val="9DEE5E58"/>
    <w:lvl w:ilvl="0" w:tplc="FFFFFFFF">
      <w:start w:val="1"/>
      <w:numFmt w:val="bullet"/>
      <w:lvlText w:val=""/>
      <w:lvlJc w:val="left"/>
      <w:pPr>
        <w:ind w:left="360" w:hanging="360"/>
      </w:pPr>
      <w:rPr>
        <w:rFonts w:ascii="Symbol" w:hAnsi="Symbol" w:hint="default"/>
      </w:rPr>
    </w:lvl>
    <w:lvl w:ilvl="1" w:tplc="3FDC66CC">
      <w:start w:val="1"/>
      <w:numFmt w:val="bullet"/>
      <w:lvlText w:val="o"/>
      <w:lvlJc w:val="left"/>
      <w:pPr>
        <w:ind w:left="1080" w:hanging="360"/>
      </w:pPr>
      <w:rPr>
        <w:rFonts w:ascii="Courier New" w:hAnsi="Courier New" w:cs="Courier New" w:hint="default"/>
        <w:color w:val="auto"/>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5262473"/>
    <w:multiLevelType w:val="hybridMultilevel"/>
    <w:tmpl w:val="01FCA0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62C6480"/>
    <w:multiLevelType w:val="hybridMultilevel"/>
    <w:tmpl w:val="4CE2D97E"/>
    <w:lvl w:ilvl="0" w:tplc="B3102404">
      <w:start w:val="1"/>
      <w:numFmt w:val="decimal"/>
      <w:lvlText w:val="%1."/>
      <w:lvlJc w:val="left"/>
      <w:pPr>
        <w:ind w:left="360" w:hanging="360"/>
      </w:pPr>
      <w:rPr>
        <w:rFonts w:asciiTheme="majorHAnsi" w:eastAsiaTheme="minorHAnsi" w:hAnsiTheme="majorHAnsi" w:cstheme="majorHAnsi"/>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79D4E0D"/>
    <w:multiLevelType w:val="hybridMultilevel"/>
    <w:tmpl w:val="27DED360"/>
    <w:lvl w:ilvl="0" w:tplc="34FC3568">
      <w:start w:val="1"/>
      <w:numFmt w:val="bullet"/>
      <w:lvlText w:val="·"/>
      <w:lvlJc w:val="left"/>
      <w:pPr>
        <w:ind w:left="360" w:hanging="360"/>
      </w:pPr>
      <w:rPr>
        <w:rFonts w:ascii="Calibri Light" w:hAnsi="Calibri Light"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3A7E33B0"/>
    <w:multiLevelType w:val="hybridMultilevel"/>
    <w:tmpl w:val="315056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B555D88"/>
    <w:multiLevelType w:val="hybridMultilevel"/>
    <w:tmpl w:val="EAFA0C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B7F3F93"/>
    <w:multiLevelType w:val="hybridMultilevel"/>
    <w:tmpl w:val="3440DEDA"/>
    <w:lvl w:ilvl="0" w:tplc="25EE8EE8">
      <w:start w:val="8"/>
      <w:numFmt w:val="bullet"/>
      <w:lvlText w:val=""/>
      <w:lvlJc w:val="left"/>
      <w:pPr>
        <w:ind w:left="360" w:hanging="360"/>
      </w:pPr>
      <w:rPr>
        <w:rFonts w:ascii="Symbol" w:eastAsiaTheme="minorHAnsi"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3BB72A12"/>
    <w:multiLevelType w:val="hybridMultilevel"/>
    <w:tmpl w:val="57F6E280"/>
    <w:lvl w:ilvl="0" w:tplc="34FC3568">
      <w:start w:val="1"/>
      <w:numFmt w:val="bullet"/>
      <w:lvlText w:val="·"/>
      <w:lvlJc w:val="left"/>
      <w:pPr>
        <w:ind w:left="360" w:hanging="360"/>
      </w:pPr>
      <w:rPr>
        <w:rFonts w:ascii="Calibri Light" w:hAnsi="Calibri Light"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3C3F7D48"/>
    <w:multiLevelType w:val="hybridMultilevel"/>
    <w:tmpl w:val="3182B760"/>
    <w:lvl w:ilvl="0" w:tplc="34FC3568">
      <w:start w:val="1"/>
      <w:numFmt w:val="bullet"/>
      <w:lvlText w:val="·"/>
      <w:lvlJc w:val="left"/>
      <w:pPr>
        <w:ind w:left="360" w:hanging="360"/>
      </w:pPr>
      <w:rPr>
        <w:rFonts w:ascii="Calibri Light" w:hAnsi="Calibri Light"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42557A3F"/>
    <w:multiLevelType w:val="hybridMultilevel"/>
    <w:tmpl w:val="08700E84"/>
    <w:lvl w:ilvl="0" w:tplc="04090001">
      <w:start w:val="1"/>
      <w:numFmt w:val="bullet"/>
      <w:lvlText w:val=""/>
      <w:lvlJc w:val="left"/>
      <w:pPr>
        <w:ind w:left="360" w:hanging="360"/>
      </w:pPr>
      <w:rPr>
        <w:rFonts w:ascii="Symbol" w:hAnsi="Symbol" w:hint="default"/>
      </w:rPr>
    </w:lvl>
    <w:lvl w:ilvl="1" w:tplc="FFFFFFFF">
      <w:start w:val="8"/>
      <w:numFmt w:val="bullet"/>
      <w:lvlText w:val=""/>
      <w:lvlJc w:val="left"/>
      <w:pPr>
        <w:ind w:left="1080" w:hanging="360"/>
      </w:pPr>
      <w:rPr>
        <w:rFonts w:ascii="Symbol" w:eastAsiaTheme="minorHAnsi"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43847182"/>
    <w:multiLevelType w:val="hybridMultilevel"/>
    <w:tmpl w:val="8FE6F0DA"/>
    <w:lvl w:ilvl="0" w:tplc="34FC3568">
      <w:start w:val="1"/>
      <w:numFmt w:val="bullet"/>
      <w:lvlText w:val="·"/>
      <w:lvlJc w:val="left"/>
      <w:pPr>
        <w:ind w:left="360" w:hanging="360"/>
      </w:pPr>
      <w:rPr>
        <w:rFonts w:ascii="Calibri Light" w:hAnsi="Calibri Light" w:hint="default"/>
      </w:rPr>
    </w:lvl>
    <w:lvl w:ilvl="1" w:tplc="10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46F449CA"/>
    <w:multiLevelType w:val="hybridMultilevel"/>
    <w:tmpl w:val="F99A3298"/>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4F053394"/>
    <w:multiLevelType w:val="hybridMultilevel"/>
    <w:tmpl w:val="F3A2211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521254EF"/>
    <w:multiLevelType w:val="hybridMultilevel"/>
    <w:tmpl w:val="284C6A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6791BFC"/>
    <w:multiLevelType w:val="hybridMultilevel"/>
    <w:tmpl w:val="8D4869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6C9381F"/>
    <w:multiLevelType w:val="hybridMultilevel"/>
    <w:tmpl w:val="54C47B78"/>
    <w:lvl w:ilvl="0" w:tplc="04090001">
      <w:start w:val="1"/>
      <w:numFmt w:val="bullet"/>
      <w:lvlText w:val=""/>
      <w:lvlJc w:val="left"/>
      <w:pPr>
        <w:ind w:left="360" w:hanging="360"/>
      </w:pPr>
      <w:rPr>
        <w:rFonts w:ascii="Symbol" w:hAnsi="Symbol" w:hint="default"/>
      </w:rPr>
    </w:lvl>
    <w:lvl w:ilvl="1" w:tplc="FFFFFFFF">
      <w:start w:val="8"/>
      <w:numFmt w:val="bullet"/>
      <w:lvlText w:val=""/>
      <w:lvlJc w:val="left"/>
      <w:pPr>
        <w:ind w:left="1080" w:hanging="360"/>
      </w:pPr>
      <w:rPr>
        <w:rFonts w:ascii="Symbol" w:eastAsiaTheme="minorHAnsi"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5D350415"/>
    <w:multiLevelType w:val="hybridMultilevel"/>
    <w:tmpl w:val="75442ED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1" w15:restartNumberingAfterBreak="0">
    <w:nsid w:val="61182605"/>
    <w:multiLevelType w:val="hybridMultilevel"/>
    <w:tmpl w:val="6F908AA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2AB7C3A"/>
    <w:multiLevelType w:val="hybridMultilevel"/>
    <w:tmpl w:val="0060B0AE"/>
    <w:lvl w:ilvl="0" w:tplc="34FC3568">
      <w:start w:val="1"/>
      <w:numFmt w:val="bullet"/>
      <w:lvlText w:val="·"/>
      <w:lvlJc w:val="left"/>
      <w:pPr>
        <w:ind w:left="360" w:hanging="360"/>
      </w:pPr>
      <w:rPr>
        <w:rFonts w:ascii="Calibri Light" w:hAnsi="Calibri Light"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633657D2"/>
    <w:multiLevelType w:val="hybridMultilevel"/>
    <w:tmpl w:val="A0C077A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6779596E"/>
    <w:multiLevelType w:val="hybridMultilevel"/>
    <w:tmpl w:val="56D6A9B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6C567411"/>
    <w:multiLevelType w:val="hybridMultilevel"/>
    <w:tmpl w:val="E6000F2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79657285"/>
    <w:multiLevelType w:val="hybridMultilevel"/>
    <w:tmpl w:val="540CB0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9D81D04"/>
    <w:multiLevelType w:val="hybridMultilevel"/>
    <w:tmpl w:val="1F38E8BA"/>
    <w:lvl w:ilvl="0" w:tplc="A2DC6A02">
      <w:start w:val="3"/>
      <w:numFmt w:val="bullet"/>
      <w:lvlText w:val=""/>
      <w:lvlJc w:val="left"/>
      <w:pPr>
        <w:ind w:left="720" w:hanging="360"/>
      </w:pPr>
      <w:rPr>
        <w:rFonts w:ascii="Wingdings 2" w:eastAsiaTheme="minorHAnsi" w:hAnsi="Wingdings 2"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A1A7813"/>
    <w:multiLevelType w:val="hybridMultilevel"/>
    <w:tmpl w:val="E9F4BFEC"/>
    <w:lvl w:ilvl="0" w:tplc="25EE8EE8">
      <w:start w:val="8"/>
      <w:numFmt w:val="bullet"/>
      <w:lvlText w:val=""/>
      <w:lvlJc w:val="left"/>
      <w:pPr>
        <w:ind w:left="360" w:hanging="360"/>
      </w:pPr>
      <w:rPr>
        <w:rFonts w:ascii="Symbol" w:eastAsiaTheme="minorHAnsi" w:hAnsi="Symbol" w:hint="default"/>
      </w:rPr>
    </w:lvl>
    <w:lvl w:ilvl="1" w:tplc="25EE8EE8">
      <w:start w:val="8"/>
      <w:numFmt w:val="bullet"/>
      <w:lvlText w:val=""/>
      <w:lvlJc w:val="left"/>
      <w:pPr>
        <w:ind w:left="1080" w:hanging="360"/>
      </w:pPr>
      <w:rPr>
        <w:rFonts w:ascii="Symbol" w:eastAsiaTheme="minorHAnsi"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15:restartNumberingAfterBreak="0">
    <w:nsid w:val="7F541D06"/>
    <w:multiLevelType w:val="hybridMultilevel"/>
    <w:tmpl w:val="6756E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7234678">
    <w:abstractNumId w:val="36"/>
  </w:num>
  <w:num w:numId="2" w16cid:durableId="2099211543">
    <w:abstractNumId w:val="6"/>
  </w:num>
  <w:num w:numId="3" w16cid:durableId="496193878">
    <w:abstractNumId w:val="9"/>
  </w:num>
  <w:num w:numId="4" w16cid:durableId="445078453">
    <w:abstractNumId w:val="27"/>
  </w:num>
  <w:num w:numId="5" w16cid:durableId="1298218536">
    <w:abstractNumId w:val="15"/>
  </w:num>
  <w:num w:numId="6" w16cid:durableId="1742363157">
    <w:abstractNumId w:val="12"/>
  </w:num>
  <w:num w:numId="7" w16cid:durableId="1590698381">
    <w:abstractNumId w:val="39"/>
  </w:num>
  <w:num w:numId="8" w16cid:durableId="42485356">
    <w:abstractNumId w:val="1"/>
  </w:num>
  <w:num w:numId="9" w16cid:durableId="1493834618">
    <w:abstractNumId w:val="28"/>
  </w:num>
  <w:num w:numId="10" w16cid:durableId="319042047">
    <w:abstractNumId w:val="37"/>
  </w:num>
  <w:num w:numId="11" w16cid:durableId="1509128624">
    <w:abstractNumId w:val="30"/>
  </w:num>
  <w:num w:numId="12" w16cid:durableId="1423331275">
    <w:abstractNumId w:val="7"/>
  </w:num>
  <w:num w:numId="13" w16cid:durableId="1197423218">
    <w:abstractNumId w:val="18"/>
  </w:num>
  <w:num w:numId="14" w16cid:durableId="351033976">
    <w:abstractNumId w:val="19"/>
  </w:num>
  <w:num w:numId="15" w16cid:durableId="1666779983">
    <w:abstractNumId w:val="5"/>
  </w:num>
  <w:num w:numId="16" w16cid:durableId="1688171699">
    <w:abstractNumId w:val="16"/>
  </w:num>
  <w:num w:numId="17" w16cid:durableId="590622328">
    <w:abstractNumId w:val="24"/>
  </w:num>
  <w:num w:numId="18" w16cid:durableId="1943874828">
    <w:abstractNumId w:val="32"/>
  </w:num>
  <w:num w:numId="19" w16cid:durableId="235676903">
    <w:abstractNumId w:val="2"/>
  </w:num>
  <w:num w:numId="20" w16cid:durableId="1537809981">
    <w:abstractNumId w:val="17"/>
  </w:num>
  <w:num w:numId="21" w16cid:durableId="2061008630">
    <w:abstractNumId w:val="22"/>
  </w:num>
  <w:num w:numId="22" w16cid:durableId="954411276">
    <w:abstractNumId w:val="4"/>
  </w:num>
  <w:num w:numId="23" w16cid:durableId="1793472817">
    <w:abstractNumId w:val="21"/>
  </w:num>
  <w:num w:numId="24" w16cid:durableId="935362516">
    <w:abstractNumId w:val="0"/>
  </w:num>
  <w:num w:numId="25" w16cid:durableId="1958950951">
    <w:abstractNumId w:val="20"/>
  </w:num>
  <w:num w:numId="26" w16cid:durableId="1179733575">
    <w:abstractNumId w:val="38"/>
  </w:num>
  <w:num w:numId="27" w16cid:durableId="1229731442">
    <w:abstractNumId w:val="13"/>
  </w:num>
  <w:num w:numId="28" w16cid:durableId="1095173231">
    <w:abstractNumId w:val="11"/>
  </w:num>
  <w:num w:numId="29" w16cid:durableId="1287156812">
    <w:abstractNumId w:val="31"/>
  </w:num>
  <w:num w:numId="30" w16cid:durableId="1205824779">
    <w:abstractNumId w:val="26"/>
  </w:num>
  <w:num w:numId="31" w16cid:durableId="1798602499">
    <w:abstractNumId w:val="10"/>
  </w:num>
  <w:num w:numId="32" w16cid:durableId="392896746">
    <w:abstractNumId w:val="35"/>
  </w:num>
  <w:num w:numId="33" w16cid:durableId="437725504">
    <w:abstractNumId w:val="3"/>
  </w:num>
  <w:num w:numId="34" w16cid:durableId="1702974421">
    <w:abstractNumId w:val="33"/>
  </w:num>
  <w:num w:numId="35" w16cid:durableId="937106310">
    <w:abstractNumId w:val="8"/>
  </w:num>
  <w:num w:numId="36" w16cid:durableId="1141728077">
    <w:abstractNumId w:val="25"/>
  </w:num>
  <w:num w:numId="37" w16cid:durableId="1579630980">
    <w:abstractNumId w:val="29"/>
  </w:num>
  <w:num w:numId="38" w16cid:durableId="2130662986">
    <w:abstractNumId w:val="34"/>
  </w:num>
  <w:num w:numId="39" w16cid:durableId="1322004074">
    <w:abstractNumId w:val="23"/>
  </w:num>
  <w:num w:numId="40" w16cid:durableId="20029996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2C6"/>
    <w:rsid w:val="0002747D"/>
    <w:rsid w:val="00042C20"/>
    <w:rsid w:val="00055EAD"/>
    <w:rsid w:val="000A0A7F"/>
    <w:rsid w:val="000A27A6"/>
    <w:rsid w:val="000B3B11"/>
    <w:rsid w:val="000C6903"/>
    <w:rsid w:val="000C749C"/>
    <w:rsid w:val="000D3137"/>
    <w:rsid w:val="000E5D6D"/>
    <w:rsid w:val="00124C5C"/>
    <w:rsid w:val="001375DE"/>
    <w:rsid w:val="001701B6"/>
    <w:rsid w:val="001777E5"/>
    <w:rsid w:val="00184482"/>
    <w:rsid w:val="00184697"/>
    <w:rsid w:val="00193400"/>
    <w:rsid w:val="00195238"/>
    <w:rsid w:val="001A1B59"/>
    <w:rsid w:val="001A4721"/>
    <w:rsid w:val="001C0C5A"/>
    <w:rsid w:val="001C19C8"/>
    <w:rsid w:val="001C413D"/>
    <w:rsid w:val="001C7B26"/>
    <w:rsid w:val="001E45DE"/>
    <w:rsid w:val="002039BA"/>
    <w:rsid w:val="00246627"/>
    <w:rsid w:val="002477D7"/>
    <w:rsid w:val="00252F1B"/>
    <w:rsid w:val="00257E94"/>
    <w:rsid w:val="002619C1"/>
    <w:rsid w:val="00285A9D"/>
    <w:rsid w:val="002A06A1"/>
    <w:rsid w:val="002B082F"/>
    <w:rsid w:val="002C0FD1"/>
    <w:rsid w:val="002D5356"/>
    <w:rsid w:val="0030680C"/>
    <w:rsid w:val="00327C6E"/>
    <w:rsid w:val="003358BE"/>
    <w:rsid w:val="0037235B"/>
    <w:rsid w:val="00376E0A"/>
    <w:rsid w:val="003A6895"/>
    <w:rsid w:val="003B6DA4"/>
    <w:rsid w:val="003D67D8"/>
    <w:rsid w:val="003E05A5"/>
    <w:rsid w:val="00404162"/>
    <w:rsid w:val="004132C3"/>
    <w:rsid w:val="00445F12"/>
    <w:rsid w:val="0045169C"/>
    <w:rsid w:val="00471F04"/>
    <w:rsid w:val="00485EEF"/>
    <w:rsid w:val="00490744"/>
    <w:rsid w:val="004972B9"/>
    <w:rsid w:val="004B7D08"/>
    <w:rsid w:val="005537F0"/>
    <w:rsid w:val="00554700"/>
    <w:rsid w:val="005655AB"/>
    <w:rsid w:val="0057551D"/>
    <w:rsid w:val="005A23B9"/>
    <w:rsid w:val="005E48AF"/>
    <w:rsid w:val="006012C6"/>
    <w:rsid w:val="00611B33"/>
    <w:rsid w:val="00644C8E"/>
    <w:rsid w:val="00647F56"/>
    <w:rsid w:val="0065592B"/>
    <w:rsid w:val="00673EBB"/>
    <w:rsid w:val="00693A34"/>
    <w:rsid w:val="006946CE"/>
    <w:rsid w:val="00695CFF"/>
    <w:rsid w:val="006A5C91"/>
    <w:rsid w:val="006A71A2"/>
    <w:rsid w:val="006B00AE"/>
    <w:rsid w:val="006C1452"/>
    <w:rsid w:val="00707D44"/>
    <w:rsid w:val="007255E4"/>
    <w:rsid w:val="00736AE0"/>
    <w:rsid w:val="00741A3F"/>
    <w:rsid w:val="007463CA"/>
    <w:rsid w:val="00764851"/>
    <w:rsid w:val="007A4021"/>
    <w:rsid w:val="007B4E5F"/>
    <w:rsid w:val="007D33FC"/>
    <w:rsid w:val="007E0886"/>
    <w:rsid w:val="00834AA8"/>
    <w:rsid w:val="008352C6"/>
    <w:rsid w:val="00855EDB"/>
    <w:rsid w:val="00856E18"/>
    <w:rsid w:val="008606C5"/>
    <w:rsid w:val="00867D9A"/>
    <w:rsid w:val="00877EAD"/>
    <w:rsid w:val="00892561"/>
    <w:rsid w:val="008973CF"/>
    <w:rsid w:val="008C07F6"/>
    <w:rsid w:val="008C21E1"/>
    <w:rsid w:val="008D295A"/>
    <w:rsid w:val="00906B57"/>
    <w:rsid w:val="00975496"/>
    <w:rsid w:val="0098602C"/>
    <w:rsid w:val="009A1DD9"/>
    <w:rsid w:val="009B34AD"/>
    <w:rsid w:val="009B534E"/>
    <w:rsid w:val="009B6B8D"/>
    <w:rsid w:val="009C589C"/>
    <w:rsid w:val="009E7D47"/>
    <w:rsid w:val="009F7C51"/>
    <w:rsid w:val="00A54719"/>
    <w:rsid w:val="00A848F4"/>
    <w:rsid w:val="00A9737D"/>
    <w:rsid w:val="00AA0A10"/>
    <w:rsid w:val="00AD2244"/>
    <w:rsid w:val="00B01DF1"/>
    <w:rsid w:val="00B03228"/>
    <w:rsid w:val="00B04D7E"/>
    <w:rsid w:val="00B472D7"/>
    <w:rsid w:val="00B70C6F"/>
    <w:rsid w:val="00B75D5E"/>
    <w:rsid w:val="00B937E6"/>
    <w:rsid w:val="00BB24AE"/>
    <w:rsid w:val="00BE2F42"/>
    <w:rsid w:val="00C424E5"/>
    <w:rsid w:val="00C42916"/>
    <w:rsid w:val="00C57D71"/>
    <w:rsid w:val="00CC647F"/>
    <w:rsid w:val="00CE25C0"/>
    <w:rsid w:val="00D076C4"/>
    <w:rsid w:val="00D24914"/>
    <w:rsid w:val="00D36196"/>
    <w:rsid w:val="00D46783"/>
    <w:rsid w:val="00D7413A"/>
    <w:rsid w:val="00D87F81"/>
    <w:rsid w:val="00D9599A"/>
    <w:rsid w:val="00D9638C"/>
    <w:rsid w:val="00D96DA4"/>
    <w:rsid w:val="00DC098E"/>
    <w:rsid w:val="00E0402B"/>
    <w:rsid w:val="00E2705B"/>
    <w:rsid w:val="00E2742B"/>
    <w:rsid w:val="00E476EA"/>
    <w:rsid w:val="00E5631E"/>
    <w:rsid w:val="00E7768C"/>
    <w:rsid w:val="00E82121"/>
    <w:rsid w:val="00EB54E9"/>
    <w:rsid w:val="00EC581E"/>
    <w:rsid w:val="00ED7CC9"/>
    <w:rsid w:val="00EF6F06"/>
    <w:rsid w:val="00F1041E"/>
    <w:rsid w:val="00F25CEB"/>
    <w:rsid w:val="00F55F08"/>
    <w:rsid w:val="00F64CBA"/>
    <w:rsid w:val="00F91A79"/>
    <w:rsid w:val="00FA5DCD"/>
    <w:rsid w:val="00FC076D"/>
    <w:rsid w:val="00FE45E1"/>
    <w:rsid w:val="00FF3357"/>
    <w:rsid w:val="00FF6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F30A786"/>
  <w14:defaultImageDpi w14:val="300"/>
  <w15:docId w15:val="{C4D6935C-4E2F-46FF-962B-7F9DFE1E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rsid w:val="00707D44"/>
    <w:pPr>
      <w:keepNext/>
      <w:keepLines/>
      <w:spacing w:before="240"/>
      <w:outlineLvl w:val="0"/>
    </w:pPr>
    <w:rPr>
      <w:rFonts w:asciiTheme="majorHAnsi" w:eastAsiaTheme="majorEastAsia" w:hAnsiTheme="majorHAnsi" w:cstheme="majorBidi"/>
      <w:color w:val="7C7D80" w:themeColor="accent1" w:themeShade="BF"/>
      <w:sz w:val="32"/>
      <w:szCs w:val="32"/>
    </w:rPr>
  </w:style>
  <w:style w:type="paragraph" w:styleId="Heading7">
    <w:name w:val="heading 7"/>
    <w:basedOn w:val="Normal"/>
    <w:next w:val="Normal"/>
    <w:link w:val="Heading7Char"/>
    <w:uiPriority w:val="9"/>
    <w:semiHidden/>
    <w:unhideWhenUsed/>
    <w:qFormat/>
    <w:rsid w:val="00D9638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2C6"/>
    <w:pPr>
      <w:tabs>
        <w:tab w:val="center" w:pos="4320"/>
        <w:tab w:val="right" w:pos="8640"/>
      </w:tabs>
    </w:pPr>
  </w:style>
  <w:style w:type="character" w:customStyle="1" w:styleId="HeaderChar">
    <w:name w:val="Header Char"/>
    <w:basedOn w:val="DefaultParagraphFont"/>
    <w:link w:val="Header"/>
    <w:uiPriority w:val="99"/>
    <w:rsid w:val="006012C6"/>
    <w:rPr>
      <w:sz w:val="24"/>
      <w:lang w:eastAsia="en-US"/>
    </w:rPr>
  </w:style>
  <w:style w:type="paragraph" w:styleId="Footer">
    <w:name w:val="footer"/>
    <w:basedOn w:val="Normal"/>
    <w:link w:val="FooterChar"/>
    <w:uiPriority w:val="99"/>
    <w:unhideWhenUsed/>
    <w:rsid w:val="006012C6"/>
    <w:pPr>
      <w:tabs>
        <w:tab w:val="center" w:pos="4320"/>
        <w:tab w:val="right" w:pos="8640"/>
      </w:tabs>
    </w:pPr>
  </w:style>
  <w:style w:type="character" w:customStyle="1" w:styleId="FooterChar">
    <w:name w:val="Footer Char"/>
    <w:basedOn w:val="DefaultParagraphFont"/>
    <w:link w:val="Footer"/>
    <w:uiPriority w:val="99"/>
    <w:rsid w:val="006012C6"/>
    <w:rPr>
      <w:sz w:val="24"/>
      <w:lang w:eastAsia="en-US"/>
    </w:rPr>
  </w:style>
  <w:style w:type="paragraph" w:styleId="BalloonText">
    <w:name w:val="Balloon Text"/>
    <w:basedOn w:val="Normal"/>
    <w:link w:val="BalloonTextChar"/>
    <w:uiPriority w:val="99"/>
    <w:semiHidden/>
    <w:unhideWhenUsed/>
    <w:rsid w:val="006012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12C6"/>
    <w:rPr>
      <w:rFonts w:ascii="Lucida Grande" w:hAnsi="Lucida Grande" w:cs="Lucida Grande"/>
      <w:sz w:val="18"/>
      <w:szCs w:val="18"/>
      <w:lang w:eastAsia="en-US"/>
    </w:rPr>
  </w:style>
  <w:style w:type="character" w:customStyle="1" w:styleId="Heading7Char">
    <w:name w:val="Heading 7 Char"/>
    <w:basedOn w:val="DefaultParagraphFont"/>
    <w:link w:val="Heading7"/>
    <w:uiPriority w:val="9"/>
    <w:semiHidden/>
    <w:rsid w:val="00D9638C"/>
    <w:rPr>
      <w:rFonts w:asciiTheme="majorHAnsi" w:eastAsiaTheme="majorEastAsia" w:hAnsiTheme="majorHAnsi" w:cstheme="majorBidi"/>
      <w:i/>
      <w:iCs/>
      <w:color w:val="404040" w:themeColor="text1" w:themeTint="BF"/>
      <w:sz w:val="24"/>
      <w:lang w:eastAsia="en-US"/>
    </w:rPr>
  </w:style>
  <w:style w:type="paragraph" w:styleId="ListParagraph">
    <w:name w:val="List Paragraph"/>
    <w:basedOn w:val="Normal"/>
    <w:uiPriority w:val="34"/>
    <w:qFormat/>
    <w:rsid w:val="00D9638C"/>
    <w:pPr>
      <w:spacing w:after="120" w:line="259" w:lineRule="auto"/>
      <w:ind w:left="720"/>
      <w:contextualSpacing/>
    </w:pPr>
    <w:rPr>
      <w:rFonts w:asciiTheme="minorHAnsi" w:eastAsiaTheme="minorHAnsi" w:hAnsiTheme="minorHAnsi" w:cstheme="minorBidi"/>
      <w:color w:val="000000" w:themeColor="text1"/>
      <w:sz w:val="22"/>
      <w:szCs w:val="22"/>
      <w:lang w:val="en-CA"/>
    </w:rPr>
  </w:style>
  <w:style w:type="character" w:styleId="Hyperlink">
    <w:name w:val="Hyperlink"/>
    <w:basedOn w:val="DefaultParagraphFont"/>
    <w:uiPriority w:val="99"/>
    <w:unhideWhenUsed/>
    <w:rsid w:val="00D9638C"/>
    <w:rPr>
      <w:color w:val="53565A" w:themeColor="hyperlink"/>
      <w:u w:val="single"/>
    </w:rPr>
  </w:style>
  <w:style w:type="character" w:customStyle="1" w:styleId="UnresolvedMention1">
    <w:name w:val="Unresolved Mention1"/>
    <w:basedOn w:val="DefaultParagraphFont"/>
    <w:uiPriority w:val="99"/>
    <w:semiHidden/>
    <w:unhideWhenUsed/>
    <w:rsid w:val="00877EAD"/>
    <w:rPr>
      <w:color w:val="605E5C"/>
      <w:shd w:val="clear" w:color="auto" w:fill="E1DFDD"/>
    </w:rPr>
  </w:style>
  <w:style w:type="character" w:customStyle="1" w:styleId="UnresolvedMention2">
    <w:name w:val="Unresolved Mention2"/>
    <w:basedOn w:val="DefaultParagraphFont"/>
    <w:uiPriority w:val="99"/>
    <w:semiHidden/>
    <w:unhideWhenUsed/>
    <w:rsid w:val="003B6DA4"/>
    <w:rPr>
      <w:color w:val="605E5C"/>
      <w:shd w:val="clear" w:color="auto" w:fill="E1DFDD"/>
    </w:rPr>
  </w:style>
  <w:style w:type="character" w:customStyle="1" w:styleId="Heading1Char">
    <w:name w:val="Heading 1 Char"/>
    <w:basedOn w:val="DefaultParagraphFont"/>
    <w:link w:val="Heading1"/>
    <w:uiPriority w:val="9"/>
    <w:rsid w:val="00707D44"/>
    <w:rPr>
      <w:rFonts w:asciiTheme="majorHAnsi" w:eastAsiaTheme="majorEastAsia" w:hAnsiTheme="majorHAnsi" w:cstheme="majorBidi"/>
      <w:color w:val="7C7D80" w:themeColor="accent1" w:themeShade="BF"/>
      <w:sz w:val="32"/>
      <w:szCs w:val="32"/>
      <w:lang w:eastAsia="en-US"/>
    </w:rPr>
  </w:style>
  <w:style w:type="paragraph" w:styleId="NoSpacing">
    <w:name w:val="No Spacing"/>
    <w:link w:val="NoSpacingChar"/>
    <w:uiPriority w:val="1"/>
    <w:qFormat/>
    <w:rsid w:val="00707D44"/>
    <w:rPr>
      <w:rFonts w:ascii="Calibri" w:eastAsia="Calibri" w:hAnsi="Calibri"/>
      <w:sz w:val="22"/>
      <w:szCs w:val="22"/>
      <w:lang w:val="en-CA" w:eastAsia="en-US"/>
    </w:rPr>
  </w:style>
  <w:style w:type="table" w:styleId="TableGrid">
    <w:name w:val="Table Grid"/>
    <w:basedOn w:val="TableNormal"/>
    <w:uiPriority w:val="39"/>
    <w:rsid w:val="00707D44"/>
    <w:rPr>
      <w:rFonts w:asciiTheme="minorHAnsi" w:eastAsiaTheme="minorHAnsi" w:hAnsiTheme="minorHAnsi" w:cstheme="minorBidi"/>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707D44"/>
    <w:rPr>
      <w:rFonts w:ascii="Calibri" w:eastAsia="Calibri" w:hAnsi="Calibri"/>
      <w:sz w:val="22"/>
      <w:szCs w:val="22"/>
      <w:lang w:val="en-CA" w:eastAsia="en-US"/>
    </w:rPr>
  </w:style>
  <w:style w:type="paragraph" w:styleId="NormalWeb">
    <w:name w:val="Normal (Web)"/>
    <w:basedOn w:val="Normal"/>
    <w:uiPriority w:val="99"/>
    <w:semiHidden/>
    <w:unhideWhenUsed/>
    <w:rsid w:val="009B34AD"/>
    <w:pPr>
      <w:spacing w:before="100" w:beforeAutospacing="1" w:after="100" w:afterAutospacing="1"/>
    </w:pPr>
    <w:rPr>
      <w:rFonts w:eastAsia="Times New Roman"/>
      <w:szCs w:val="24"/>
      <w:lang w:val="en-CA"/>
    </w:rPr>
  </w:style>
  <w:style w:type="character" w:styleId="PlaceholderText">
    <w:name w:val="Placeholder Text"/>
    <w:basedOn w:val="DefaultParagraphFont"/>
    <w:uiPriority w:val="99"/>
    <w:semiHidden/>
    <w:rsid w:val="000A27A6"/>
    <w:rPr>
      <w:color w:val="808080"/>
    </w:rPr>
  </w:style>
  <w:style w:type="paragraph" w:styleId="FootnoteText">
    <w:name w:val="footnote text"/>
    <w:basedOn w:val="Normal"/>
    <w:link w:val="FootnoteTextChar"/>
    <w:uiPriority w:val="99"/>
    <w:semiHidden/>
    <w:unhideWhenUsed/>
    <w:rsid w:val="00EB54E9"/>
    <w:rPr>
      <w:rFonts w:asciiTheme="minorHAnsi" w:eastAsia="Times New Roman" w:hAnsiTheme="minorHAnsi"/>
      <w:sz w:val="20"/>
    </w:rPr>
  </w:style>
  <w:style w:type="character" w:customStyle="1" w:styleId="FootnoteTextChar">
    <w:name w:val="Footnote Text Char"/>
    <w:basedOn w:val="DefaultParagraphFont"/>
    <w:link w:val="FootnoteText"/>
    <w:uiPriority w:val="99"/>
    <w:semiHidden/>
    <w:rsid w:val="00EB54E9"/>
    <w:rPr>
      <w:rFonts w:asciiTheme="minorHAnsi" w:eastAsia="Times New Roman" w:hAnsiTheme="minorHAnsi"/>
      <w:lang w:eastAsia="en-US"/>
    </w:rPr>
  </w:style>
  <w:style w:type="character" w:styleId="FootnoteReference">
    <w:name w:val="footnote reference"/>
    <w:basedOn w:val="DefaultParagraphFont"/>
    <w:uiPriority w:val="99"/>
    <w:semiHidden/>
    <w:unhideWhenUsed/>
    <w:rsid w:val="00EB54E9"/>
    <w:rPr>
      <w:vertAlign w:val="superscript"/>
    </w:rPr>
  </w:style>
  <w:style w:type="character" w:styleId="CommentReference">
    <w:name w:val="annotation reference"/>
    <w:basedOn w:val="DefaultParagraphFont"/>
    <w:uiPriority w:val="99"/>
    <w:semiHidden/>
    <w:unhideWhenUsed/>
    <w:rsid w:val="009B6B8D"/>
    <w:rPr>
      <w:sz w:val="16"/>
      <w:szCs w:val="16"/>
    </w:rPr>
  </w:style>
  <w:style w:type="paragraph" w:styleId="CommentText">
    <w:name w:val="annotation text"/>
    <w:basedOn w:val="Normal"/>
    <w:link w:val="CommentTextChar"/>
    <w:uiPriority w:val="99"/>
    <w:semiHidden/>
    <w:unhideWhenUsed/>
    <w:rsid w:val="009B6B8D"/>
    <w:rPr>
      <w:sz w:val="20"/>
    </w:rPr>
  </w:style>
  <w:style w:type="character" w:customStyle="1" w:styleId="CommentTextChar">
    <w:name w:val="Comment Text Char"/>
    <w:basedOn w:val="DefaultParagraphFont"/>
    <w:link w:val="CommentText"/>
    <w:uiPriority w:val="99"/>
    <w:semiHidden/>
    <w:rsid w:val="009B6B8D"/>
    <w:rPr>
      <w:lang w:eastAsia="en-US"/>
    </w:rPr>
  </w:style>
  <w:style w:type="paragraph" w:styleId="CommentSubject">
    <w:name w:val="annotation subject"/>
    <w:basedOn w:val="CommentText"/>
    <w:next w:val="CommentText"/>
    <w:link w:val="CommentSubjectChar"/>
    <w:uiPriority w:val="99"/>
    <w:semiHidden/>
    <w:unhideWhenUsed/>
    <w:rsid w:val="009B6B8D"/>
    <w:rPr>
      <w:b/>
      <w:bCs/>
    </w:rPr>
  </w:style>
  <w:style w:type="character" w:customStyle="1" w:styleId="CommentSubjectChar">
    <w:name w:val="Comment Subject Char"/>
    <w:basedOn w:val="CommentTextChar"/>
    <w:link w:val="CommentSubject"/>
    <w:uiPriority w:val="99"/>
    <w:semiHidden/>
    <w:rsid w:val="009B6B8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745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Doctors of BC-16x9">
  <a:themeElements>
    <a:clrScheme name="Doctors of BC">
      <a:dk1>
        <a:sysClr val="windowText" lastClr="000000"/>
      </a:dk1>
      <a:lt1>
        <a:sysClr val="window" lastClr="FFFFFF"/>
      </a:lt1>
      <a:dk2>
        <a:srgbClr val="009CDE"/>
      </a:dk2>
      <a:lt2>
        <a:srgbClr val="05C3DE"/>
      </a:lt2>
      <a:accent1>
        <a:srgbClr val="A7A8AA"/>
      </a:accent1>
      <a:accent2>
        <a:srgbClr val="53565A"/>
      </a:accent2>
      <a:accent3>
        <a:srgbClr val="2C2A29"/>
      </a:accent3>
      <a:accent4>
        <a:srgbClr val="05C3DE"/>
      </a:accent4>
      <a:accent5>
        <a:srgbClr val="009CDE"/>
      </a:accent5>
      <a:accent6>
        <a:srgbClr val="A7A8AA"/>
      </a:accent6>
      <a:hlink>
        <a:srgbClr val="53565A"/>
      </a:hlink>
      <a:folHlink>
        <a:srgbClr val="2C2A29"/>
      </a:folHlink>
    </a:clrScheme>
    <a:fontScheme name="Doctors of B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Doctors of BC-16x9" id="{5253A58B-7347-42AB-8F47-E8C0350F283A}" vid="{8233701C-8EAB-4333-9E94-92A17F8612A9}"/>
    </a:ext>
  </a:extLst>
</a:theme>
</file>

<file path=docProps/app.xml><?xml version="1.0" encoding="utf-8"?>
<Properties xmlns="http://schemas.openxmlformats.org/officeDocument/2006/extended-properties" xmlns:vt="http://schemas.openxmlformats.org/officeDocument/2006/docPropsVTypes">
  <Template>Normal</Template>
  <TotalTime>7648</TotalTime>
  <Pages>6</Pages>
  <Words>2323</Words>
  <Characters>13247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Brenda Hewer Design</Company>
  <LinksUpToDate>false</LinksUpToDate>
  <CharactersWithSpaces>15539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Hewer</dc:creator>
  <cp:lastModifiedBy>Julia Dreyer</cp:lastModifiedBy>
  <cp:revision>5</cp:revision>
  <cp:lastPrinted>2016-06-15T16:32:00Z</cp:lastPrinted>
  <dcterms:created xsi:type="dcterms:W3CDTF">2022-08-12T23:06:00Z</dcterms:created>
  <dcterms:modified xsi:type="dcterms:W3CDTF">2022-09-06T23:02:00Z</dcterms:modified>
</cp:coreProperties>
</file>