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9792"/>
      </w:tblGrid>
      <w:tr w:rsidR="007D7658" w14:paraId="5C7AC048" w14:textId="77777777">
        <w:tc>
          <w:tcPr>
            <w:tcW w:w="9792" w:type="dxa"/>
            <w:shd w:val="clear" w:color="auto" w:fill="F2F2F2"/>
            <w:tcMar>
              <w:top w:w="120" w:type="dxa"/>
              <w:left w:w="160" w:type="dxa"/>
              <w:bottom w:w="120" w:type="dxa"/>
              <w:right w:w="160" w:type="dxa"/>
            </w:tcMar>
            <w:vAlign w:val="center"/>
          </w:tcPr>
          <w:p w14:paraId="4472F91C" w14:textId="77777777" w:rsidR="007D7658" w:rsidRDefault="00000000">
            <w:r>
              <w:rPr>
                <w:b/>
                <w:color w:val="000000"/>
              </w:rPr>
              <w:t>Template instructions</w:t>
            </w:r>
          </w:p>
          <w:p w14:paraId="09CB6F55" w14:textId="77777777" w:rsidR="007D7658" w:rsidRDefault="00000000">
            <w:pPr>
              <w:spacing w:after="0"/>
            </w:pPr>
            <w:r>
              <w:rPr>
                <w:color w:val="000000"/>
              </w:rPr>
              <w:t>Replace all [bracketed] fields with your clinic’s details. Include or remove [OPTIONAL] text depending on your AI scribe tool.</w:t>
            </w:r>
          </w:p>
        </w:tc>
      </w:tr>
    </w:tbl>
    <w:p w14:paraId="6C2F7108" w14:textId="77777777" w:rsidR="007D7658" w:rsidRDefault="007D7658"/>
    <w:p w14:paraId="731028CE" w14:textId="77777777" w:rsidR="007D7658" w:rsidRDefault="00000000">
      <w:pPr>
        <w:pStyle w:val="Title"/>
      </w:pPr>
      <w:r>
        <w:rPr>
          <w:rFonts w:ascii="Tahoma" w:eastAsia="Tahoma" w:hAnsi="Tahoma" w:cs="Tahoma"/>
        </w:rPr>
        <w:t>[Clinic name] patient consent for use of an AI scribe</w:t>
      </w:r>
    </w:p>
    <w:p w14:paraId="4DFA4C10" w14:textId="77777777" w:rsidR="007D7658" w:rsidRDefault="00000000">
      <w:r>
        <w:rPr>
          <w:color w:val="000000"/>
        </w:rPr>
        <w:t>[Clinic name] would like to inform you that we use an AI scribe, an artificial intelligence (AI) medical tool, to document patient consultations. The use of an AI scribe during your appointment is optional and you may choose not to consent to its use without it affecting the care you receive.</w:t>
      </w:r>
    </w:p>
    <w:p w14:paraId="1644EAF1" w14:textId="77777777" w:rsidR="007D7658" w:rsidRDefault="00000000">
      <w:pPr>
        <w:pStyle w:val="Heading1"/>
      </w:pPr>
      <w:r>
        <w:rPr>
          <w:rFonts w:ascii="Tahoma" w:eastAsia="Tahoma" w:hAnsi="Tahoma" w:cs="Tahoma"/>
        </w:rPr>
        <w:t>What an AI scribe is</w:t>
      </w:r>
    </w:p>
    <w:p w14:paraId="6CF5CCF4" w14:textId="77777777" w:rsidR="007D7658" w:rsidRDefault="00000000">
      <w:r>
        <w:rPr>
          <w:color w:val="000000"/>
        </w:rPr>
        <w:t>An AI scribe is a tool that helps your health care provider prepare a draft note based on the conversation during your visit. This lets the provider focus more on your conversation and less on manual documentation. The AI scribe does not make any decisions about your care. It only helps prepare the note.</w:t>
      </w:r>
    </w:p>
    <w:p w14:paraId="2CC4AFB1" w14:textId="77777777" w:rsidR="007D7658" w:rsidRDefault="00000000">
      <w:pPr>
        <w:pStyle w:val="Heading1"/>
      </w:pPr>
      <w:r>
        <w:rPr>
          <w:rFonts w:ascii="Tahoma" w:eastAsia="Tahoma" w:hAnsi="Tahoma" w:cs="Tahoma"/>
        </w:rPr>
        <w:t>How it works during your visit</w:t>
      </w:r>
    </w:p>
    <w:p w14:paraId="1094E74E" w14:textId="77777777" w:rsidR="007D7658" w:rsidRDefault="00000000">
      <w:r>
        <w:rPr>
          <w:color w:val="000000"/>
        </w:rPr>
        <w:t xml:space="preserve">Your health care provider will start the AI scribe at the beginning of your visit. </w:t>
      </w:r>
      <w:r>
        <w:rPr>
          <w:b/>
          <w:color w:val="000000"/>
        </w:rPr>
        <w:t>[OPTIONAL: The tool makes a temporary recording of the conversation.]</w:t>
      </w:r>
      <w:r>
        <w:rPr>
          <w:color w:val="000000"/>
        </w:rPr>
        <w:t xml:space="preserve"> Spoken information from you and your provider is processed into a draft note within the AI system and used by your health care provider for the purpose of creating the final note in your medical record.</w:t>
      </w:r>
    </w:p>
    <w:p w14:paraId="3B7A522F" w14:textId="77777777" w:rsidR="007D7658" w:rsidRDefault="00000000">
      <w:r>
        <w:rPr>
          <w:color w:val="000000"/>
        </w:rPr>
        <w:t>After the visit, your health care provider reviews the draft note for accuracy and completeness before finalizing it in your record. Your provider reviews all information in your medical record, including the AI-drafted note, before making any decisions about your care.</w:t>
      </w:r>
    </w:p>
    <w:p w14:paraId="5EAFAD6A" w14:textId="77777777" w:rsidR="007D7658" w:rsidRDefault="00000000">
      <w:pPr>
        <w:pStyle w:val="OptionalInstruction"/>
        <w:pBdr>
          <w:top w:val="single" w:sz="4" w:space="4" w:color="D9D9D9"/>
          <w:left w:val="single" w:sz="4" w:space="4" w:color="D9D9D9"/>
          <w:bottom w:val="single" w:sz="4" w:space="4" w:color="D9D9D9"/>
          <w:right w:val="single" w:sz="4" w:space="4" w:color="D9D9D9"/>
        </w:pBdr>
        <w:shd w:val="clear" w:color="auto" w:fill="F7F7F7"/>
      </w:pPr>
      <w:r>
        <w:rPr>
          <w:rFonts w:eastAsia="Tahoma" w:cs="Tahoma"/>
          <w:color w:val="000000"/>
        </w:rPr>
        <w:t>[OPTIONAL: The temporary recording is stored in the AI scribe for [insert period] and deleted after [insert period/purpose] and is not kept as part of your medical record.]</w:t>
      </w:r>
    </w:p>
    <w:p w14:paraId="149C9B45" w14:textId="77777777" w:rsidR="007D7658" w:rsidRDefault="00000000">
      <w:pPr>
        <w:pStyle w:val="Heading1"/>
      </w:pPr>
      <w:r>
        <w:rPr>
          <w:rFonts w:ascii="Tahoma" w:eastAsia="Tahoma" w:hAnsi="Tahoma" w:cs="Tahoma"/>
        </w:rPr>
        <w:t>Your privacy</w:t>
      </w:r>
    </w:p>
    <w:p w14:paraId="56FD5EC9" w14:textId="77777777" w:rsidR="007D7658" w:rsidRDefault="00000000">
      <w:r>
        <w:rPr>
          <w:color w:val="000000"/>
        </w:rPr>
        <w:t>Your health care provider takes measures to protect your personal information under BC’s Personal Information Protection Act (PIPA) and is responsible for keeping your information secure, accurate, and confidential.</w:t>
      </w:r>
    </w:p>
    <w:p w14:paraId="512A321D" w14:textId="77777777" w:rsidR="007D7658" w:rsidRDefault="00000000">
      <w:r>
        <w:rPr>
          <w:color w:val="000000"/>
        </w:rPr>
        <w:t xml:space="preserve">We also require our AI scribe vendor to meet BC privacy requirements. </w:t>
      </w:r>
      <w:r>
        <w:rPr>
          <w:b/>
          <w:color w:val="000000"/>
        </w:rPr>
        <w:t>[OPTIONAL: Your personal information is not used to train the AI. Include when confirmed for your tool.]</w:t>
      </w:r>
    </w:p>
    <w:p w14:paraId="5AD16E5B" w14:textId="77777777" w:rsidR="007D7658" w:rsidRDefault="00000000">
      <w:pPr>
        <w:pStyle w:val="OptionalInstruction"/>
        <w:pBdr>
          <w:top w:val="single" w:sz="4" w:space="4" w:color="D9D9D9"/>
          <w:left w:val="single" w:sz="4" w:space="4" w:color="D9D9D9"/>
          <w:bottom w:val="single" w:sz="4" w:space="4" w:color="D9D9D9"/>
          <w:right w:val="single" w:sz="4" w:space="4" w:color="D9D9D9"/>
        </w:pBdr>
        <w:shd w:val="clear" w:color="auto" w:fill="F7F7F7"/>
      </w:pPr>
      <w:r>
        <w:rPr>
          <w:rFonts w:eastAsia="Tahoma" w:cs="Tahoma"/>
          <w:color w:val="000000"/>
        </w:rPr>
        <w:t>[OPTIONAL: Your information is stored and processed [in Canada/applicable location].]</w:t>
      </w:r>
    </w:p>
    <w:p w14:paraId="2F838183" w14:textId="77777777" w:rsidR="007D7658" w:rsidRDefault="00000000">
      <w:r>
        <w:rPr>
          <w:color w:val="000000"/>
        </w:rPr>
        <w:t>You may ask your health care provider questions about how the AI scribe collects, uses, stores, processes, or discloses your information.</w:t>
      </w:r>
    </w:p>
    <w:p w14:paraId="65CADC58" w14:textId="77777777" w:rsidR="008003C1" w:rsidRDefault="008003C1">
      <w:pPr>
        <w:pStyle w:val="Heading1"/>
        <w:rPr>
          <w:rFonts w:ascii="Tahoma" w:eastAsia="Tahoma" w:hAnsi="Tahoma" w:cs="Tahoma"/>
        </w:rPr>
      </w:pPr>
    </w:p>
    <w:p w14:paraId="630C3A02" w14:textId="1EB37637" w:rsidR="007D7658" w:rsidRDefault="00000000">
      <w:pPr>
        <w:pStyle w:val="Heading1"/>
      </w:pPr>
      <w:r>
        <w:rPr>
          <w:rFonts w:ascii="Tahoma" w:eastAsia="Tahoma" w:hAnsi="Tahoma" w:cs="Tahoma"/>
        </w:rPr>
        <w:t>Benefits and potential risks</w:t>
      </w:r>
    </w:p>
    <w:p w14:paraId="671A3A23" w14:textId="77777777" w:rsidR="007D7658" w:rsidRDefault="00000000">
      <w:r>
        <w:rPr>
          <w:b/>
          <w:color w:val="000000"/>
        </w:rPr>
        <w:t>Benefits</w:t>
      </w:r>
    </w:p>
    <w:p w14:paraId="743541A1" w14:textId="77777777" w:rsidR="007D7658" w:rsidRDefault="00000000">
      <w:pPr>
        <w:pStyle w:val="ListBullet"/>
        <w:spacing w:after="60" w:line="264" w:lineRule="auto"/>
      </w:pPr>
      <w:r>
        <w:t>Supports a more focused and present conversation between you and your provider.</w:t>
      </w:r>
    </w:p>
    <w:p w14:paraId="3A23B36D" w14:textId="77777777" w:rsidR="007D7658" w:rsidRDefault="00000000">
      <w:pPr>
        <w:pStyle w:val="ListBullet"/>
        <w:spacing w:after="60" w:line="264" w:lineRule="auto"/>
      </w:pPr>
      <w:r>
        <w:t>Notes are drafted in real time, supporting a more complete record.</w:t>
      </w:r>
    </w:p>
    <w:p w14:paraId="06A732B2" w14:textId="77777777" w:rsidR="007D7658" w:rsidRDefault="00000000">
      <w:r>
        <w:rPr>
          <w:b/>
          <w:color w:val="000000"/>
        </w:rPr>
        <w:t>Potential risks</w:t>
      </w:r>
    </w:p>
    <w:p w14:paraId="57507ED3" w14:textId="77777777" w:rsidR="007D7658" w:rsidRDefault="00000000">
      <w:pPr>
        <w:pStyle w:val="ListBullet"/>
        <w:spacing w:after="60" w:line="264" w:lineRule="auto"/>
      </w:pPr>
      <w:r>
        <w:t>AI tools can generate inaccurate output.</w:t>
      </w:r>
    </w:p>
    <w:p w14:paraId="461E4C47" w14:textId="77777777" w:rsidR="007D7658" w:rsidRDefault="00000000">
      <w:pPr>
        <w:pStyle w:val="ListBullet"/>
        <w:spacing w:after="60" w:line="264" w:lineRule="auto"/>
      </w:pPr>
      <w:r>
        <w:t>Bias can be reflected in the notes produced.</w:t>
      </w:r>
    </w:p>
    <w:p w14:paraId="136121A7" w14:textId="77777777" w:rsidR="007D7658" w:rsidRDefault="00000000">
      <w:pPr>
        <w:pStyle w:val="ListBullet"/>
        <w:spacing w:after="60" w:line="264" w:lineRule="auto"/>
      </w:pPr>
      <w:r>
        <w:t>As with other digital health technologies, there is a risk that personal information could be accessed, used, or disclosed without authorization.</w:t>
      </w:r>
    </w:p>
    <w:p w14:paraId="1054BFB0" w14:textId="77777777" w:rsidR="007D7658" w:rsidRDefault="00000000">
      <w:r>
        <w:rPr>
          <w:color w:val="000000"/>
        </w:rPr>
        <w:t>Your health care provider reviews and corrects the generated note to address these potential risks and remains responsible for the final output that goes into your medical record.</w:t>
      </w:r>
    </w:p>
    <w:p w14:paraId="1E4A895F" w14:textId="77777777" w:rsidR="007D7658" w:rsidRDefault="00000000">
      <w:pPr>
        <w:pStyle w:val="Heading1"/>
      </w:pPr>
      <w:r>
        <w:rPr>
          <w:rFonts w:ascii="Tahoma" w:eastAsia="Tahoma" w:hAnsi="Tahoma" w:cs="Tahoma"/>
        </w:rPr>
        <w:t>Consent</w:t>
      </w:r>
    </w:p>
    <w:p w14:paraId="2C84D176" w14:textId="77777777" w:rsidR="007D7658" w:rsidRDefault="00000000">
      <w:pPr>
        <w:spacing w:before="120"/>
        <w:ind w:left="144" w:hanging="144"/>
      </w:pPr>
      <w:r>
        <w:rPr>
          <w:b/>
          <w:color w:val="000000"/>
        </w:rPr>
        <w:t xml:space="preserve">☐  </w:t>
      </w:r>
      <w:r>
        <w:rPr>
          <w:color w:val="000000"/>
        </w:rPr>
        <w:t>I have read and understood the information above. I have had an opportunity to ask questions and understand that I can decline or withdraw my consent without affecting my care. I agree to the use of an AI scribe during my visit(s).</w:t>
      </w:r>
    </w:p>
    <w:p w14:paraId="7E646E6F" w14:textId="77777777" w:rsidR="007D7658" w:rsidRDefault="00000000">
      <w:pPr>
        <w:spacing w:before="120"/>
        <w:ind w:left="144" w:hanging="144"/>
        <w:rPr>
          <w:color w:val="000000"/>
        </w:rPr>
      </w:pPr>
      <w:proofErr w:type="gramStart"/>
      <w:r>
        <w:rPr>
          <w:b/>
          <w:color w:val="000000"/>
        </w:rPr>
        <w:t xml:space="preserve">☐  </w:t>
      </w:r>
      <w:r>
        <w:rPr>
          <w:color w:val="000000"/>
        </w:rPr>
        <w:t>I</w:t>
      </w:r>
      <w:proofErr w:type="gramEnd"/>
      <w:r>
        <w:rPr>
          <w:color w:val="000000"/>
        </w:rPr>
        <w:t xml:space="preserve"> do not agree to the use of an AI scribe for my visit(s).</w:t>
      </w:r>
    </w:p>
    <w:p w14:paraId="5CC59E78" w14:textId="77777777" w:rsidR="008003C1" w:rsidRDefault="008003C1">
      <w:pPr>
        <w:spacing w:before="120"/>
        <w:ind w:left="144" w:hanging="144"/>
      </w:pPr>
    </w:p>
    <w:tbl>
      <w:tblPr>
        <w:tblW w:w="0" w:type="auto"/>
        <w:tblLayout w:type="fixed"/>
        <w:tblLook w:val="04A0" w:firstRow="1" w:lastRow="0" w:firstColumn="1" w:lastColumn="0" w:noHBand="0" w:noVBand="1"/>
      </w:tblPr>
      <w:tblGrid>
        <w:gridCol w:w="1872"/>
        <w:gridCol w:w="7488"/>
      </w:tblGrid>
      <w:tr w:rsidR="007D7658" w14:paraId="0A606C6B" w14:textId="77777777">
        <w:tc>
          <w:tcPr>
            <w:tcW w:w="1872" w:type="dxa"/>
            <w:tcBorders>
              <w:top w:val="nil"/>
              <w:left w:val="nil"/>
              <w:bottom w:val="nil"/>
              <w:right w:val="nil"/>
            </w:tcBorders>
            <w:vAlign w:val="center"/>
          </w:tcPr>
          <w:p w14:paraId="6DED9EF8" w14:textId="77777777" w:rsidR="007D7658" w:rsidRDefault="00000000">
            <w:r>
              <w:rPr>
                <w:b/>
                <w:color w:val="000000"/>
              </w:rPr>
              <w:t>Patient name:</w:t>
            </w:r>
          </w:p>
        </w:tc>
        <w:tc>
          <w:tcPr>
            <w:tcW w:w="7488" w:type="dxa"/>
            <w:tcBorders>
              <w:top w:val="nil"/>
              <w:left w:val="nil"/>
              <w:bottom w:val="nil"/>
              <w:right w:val="nil"/>
            </w:tcBorders>
            <w:vAlign w:val="center"/>
          </w:tcPr>
          <w:p w14:paraId="4FF879AB" w14:textId="77777777" w:rsidR="007D7658" w:rsidRDefault="00000000">
            <w:r>
              <w:rPr>
                <w:color w:val="000000"/>
              </w:rPr>
              <w:t>____________________________________________________________</w:t>
            </w:r>
          </w:p>
        </w:tc>
      </w:tr>
      <w:tr w:rsidR="007D7658" w14:paraId="6D5EEF82" w14:textId="77777777">
        <w:tc>
          <w:tcPr>
            <w:tcW w:w="1872" w:type="dxa"/>
            <w:tcBorders>
              <w:top w:val="nil"/>
              <w:left w:val="nil"/>
              <w:bottom w:val="nil"/>
              <w:right w:val="nil"/>
            </w:tcBorders>
            <w:vAlign w:val="center"/>
          </w:tcPr>
          <w:p w14:paraId="302BE970" w14:textId="77777777" w:rsidR="007D7658" w:rsidRDefault="00000000">
            <w:r>
              <w:rPr>
                <w:b/>
                <w:color w:val="000000"/>
              </w:rPr>
              <w:t>Signature:</w:t>
            </w:r>
          </w:p>
        </w:tc>
        <w:tc>
          <w:tcPr>
            <w:tcW w:w="7488" w:type="dxa"/>
            <w:tcBorders>
              <w:top w:val="nil"/>
              <w:left w:val="nil"/>
              <w:bottom w:val="nil"/>
              <w:right w:val="nil"/>
            </w:tcBorders>
            <w:vAlign w:val="center"/>
          </w:tcPr>
          <w:p w14:paraId="1FA739BE" w14:textId="77777777" w:rsidR="007D7658" w:rsidRDefault="00000000">
            <w:r>
              <w:rPr>
                <w:color w:val="000000"/>
              </w:rPr>
              <w:t>____________________________________________________________</w:t>
            </w:r>
          </w:p>
        </w:tc>
      </w:tr>
      <w:tr w:rsidR="007D7658" w14:paraId="5E7518F6" w14:textId="77777777">
        <w:tc>
          <w:tcPr>
            <w:tcW w:w="1872" w:type="dxa"/>
            <w:tcBorders>
              <w:top w:val="nil"/>
              <w:left w:val="nil"/>
              <w:bottom w:val="nil"/>
              <w:right w:val="nil"/>
            </w:tcBorders>
            <w:vAlign w:val="center"/>
          </w:tcPr>
          <w:p w14:paraId="6E1744FC" w14:textId="77777777" w:rsidR="007D7658" w:rsidRDefault="00000000">
            <w:r>
              <w:rPr>
                <w:b/>
                <w:color w:val="000000"/>
              </w:rPr>
              <w:t>Date:</w:t>
            </w:r>
          </w:p>
        </w:tc>
        <w:tc>
          <w:tcPr>
            <w:tcW w:w="7488" w:type="dxa"/>
            <w:tcBorders>
              <w:top w:val="nil"/>
              <w:left w:val="nil"/>
              <w:bottom w:val="nil"/>
              <w:right w:val="nil"/>
            </w:tcBorders>
            <w:vAlign w:val="center"/>
          </w:tcPr>
          <w:p w14:paraId="0DBE7402" w14:textId="77777777" w:rsidR="007D7658" w:rsidRDefault="00000000">
            <w:r>
              <w:rPr>
                <w:color w:val="000000"/>
              </w:rPr>
              <w:t>____________________________________________________________</w:t>
            </w:r>
          </w:p>
        </w:tc>
      </w:tr>
    </w:tbl>
    <w:p w14:paraId="4D4B83F6" w14:textId="77777777" w:rsidR="00851D1C" w:rsidRDefault="00851D1C"/>
    <w:sectPr w:rsidR="00851D1C"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0D08EB" w14:textId="77777777" w:rsidR="00851D1C" w:rsidRDefault="00851D1C">
      <w:pPr>
        <w:spacing w:after="0" w:line="240" w:lineRule="auto"/>
      </w:pPr>
      <w:r>
        <w:separator/>
      </w:r>
    </w:p>
  </w:endnote>
  <w:endnote w:type="continuationSeparator" w:id="0">
    <w:p w14:paraId="56B2D899" w14:textId="77777777" w:rsidR="00851D1C" w:rsidRDefault="00851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64483" w14:textId="51F331A4" w:rsidR="007D7658" w:rsidRDefault="007D76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35888" w14:textId="77777777" w:rsidR="00851D1C" w:rsidRDefault="00851D1C">
      <w:pPr>
        <w:spacing w:after="0" w:line="240" w:lineRule="auto"/>
      </w:pPr>
      <w:r>
        <w:separator/>
      </w:r>
    </w:p>
  </w:footnote>
  <w:footnote w:type="continuationSeparator" w:id="0">
    <w:p w14:paraId="098DBC1D" w14:textId="77777777" w:rsidR="00851D1C" w:rsidRDefault="00851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6483791">
    <w:abstractNumId w:val="8"/>
  </w:num>
  <w:num w:numId="2" w16cid:durableId="1772506625">
    <w:abstractNumId w:val="6"/>
  </w:num>
  <w:num w:numId="3" w16cid:durableId="548608935">
    <w:abstractNumId w:val="5"/>
  </w:num>
  <w:num w:numId="4" w16cid:durableId="999775265">
    <w:abstractNumId w:val="4"/>
  </w:num>
  <w:num w:numId="5" w16cid:durableId="1062102025">
    <w:abstractNumId w:val="7"/>
  </w:num>
  <w:num w:numId="6" w16cid:durableId="353263197">
    <w:abstractNumId w:val="3"/>
  </w:num>
  <w:num w:numId="7" w16cid:durableId="1443963229">
    <w:abstractNumId w:val="2"/>
  </w:num>
  <w:num w:numId="8" w16cid:durableId="1656295939">
    <w:abstractNumId w:val="1"/>
  </w:num>
  <w:num w:numId="9" w16cid:durableId="10221690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D7658"/>
    <w:rsid w:val="008003C1"/>
    <w:rsid w:val="00851D1C"/>
    <w:rsid w:val="00AA1D8D"/>
    <w:rsid w:val="00AD3D3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E177CE"/>
  <w14:defaultImageDpi w14:val="300"/>
  <w15:docId w15:val="{FB626E69-9F1A-4641-878D-A08BBA757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ahoma" w:eastAsia="Tahoma" w:hAnsi="Tahoma" w:cs="Tahoma"/>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rFonts w:ascii="Tahoma" w:eastAsia="Tahoma" w:hAnsi="Tahoma" w:cs="Tahom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rFonts w:ascii="Tahoma" w:eastAsia="Tahoma" w:hAnsi="Tahoma" w:cs="Tahoma"/>
      <w:color w:val="000000"/>
    </w:rPr>
  </w:style>
  <w:style w:type="paragraph" w:styleId="NoSpacing">
    <w:name w:val="No Spacing"/>
    <w:uiPriority w:val="1"/>
    <w:qFormat/>
    <w:rsid w:val="00FC693F"/>
    <w:pPr>
      <w:spacing w:after="0" w:line="240" w:lineRule="auto"/>
    </w:pPr>
    <w:rPr>
      <w:rFonts w:ascii="Tahoma" w:eastAsia="Tahoma" w:hAnsi="Tahoma" w:cs="Tahoma"/>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rPr>
      <w:color w:val="000000"/>
    </w:rPr>
  </w:style>
  <w:style w:type="character" w:customStyle="1" w:styleId="BodyTextChar">
    <w:name w:val="Body Text Char"/>
    <w:basedOn w:val="DefaultParagraphFont"/>
    <w:link w:val="BodyText"/>
    <w:uiPriority w:val="99"/>
    <w:rsid w:val="00AA1D8D"/>
    <w:rPr>
      <w:rFonts w:ascii="Tahoma" w:eastAsia="Tahoma" w:hAnsi="Tahoma" w:cs="Tahoma"/>
      <w:color w:val="000000"/>
    </w:rPr>
  </w:style>
  <w:style w:type="paragraph" w:styleId="BodyText2">
    <w:name w:val="Body Text 2"/>
    <w:basedOn w:val="Normal"/>
    <w:link w:val="BodyText2Char"/>
    <w:uiPriority w:val="99"/>
    <w:unhideWhenUsed/>
    <w:rsid w:val="00AA1D8D"/>
    <w:pPr>
      <w:spacing w:line="480" w:lineRule="auto"/>
    </w:pPr>
    <w:rPr>
      <w:color w:val="000000"/>
    </w:rPr>
  </w:style>
  <w:style w:type="character" w:customStyle="1" w:styleId="BodyText2Char">
    <w:name w:val="Body Text 2 Char"/>
    <w:basedOn w:val="DefaultParagraphFont"/>
    <w:link w:val="BodyText2"/>
    <w:uiPriority w:val="99"/>
    <w:rsid w:val="00AA1D8D"/>
    <w:rPr>
      <w:rFonts w:ascii="Tahoma" w:eastAsia="Tahoma" w:hAnsi="Tahoma" w:cs="Tahoma"/>
      <w:color w:val="000000"/>
    </w:rPr>
  </w:style>
  <w:style w:type="paragraph" w:styleId="BodyText3">
    <w:name w:val="Body Text 3"/>
    <w:basedOn w:val="Normal"/>
    <w:link w:val="BodyText3Char"/>
    <w:uiPriority w:val="99"/>
    <w:unhideWhenUsed/>
    <w:rsid w:val="00AA1D8D"/>
    <w:rPr>
      <w:color w:val="000000"/>
      <w:sz w:val="16"/>
      <w:szCs w:val="16"/>
    </w:rPr>
  </w:style>
  <w:style w:type="character" w:customStyle="1" w:styleId="BodyText3Char">
    <w:name w:val="Body Text 3 Char"/>
    <w:basedOn w:val="DefaultParagraphFont"/>
    <w:link w:val="BodyText3"/>
    <w:uiPriority w:val="99"/>
    <w:rsid w:val="00AA1D8D"/>
    <w:rPr>
      <w:rFonts w:ascii="Tahoma" w:eastAsia="Tahoma" w:hAnsi="Tahoma" w:cs="Tahoma"/>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ind w:left="360"/>
      <w:contextualSpacing/>
    </w:pPr>
    <w:rPr>
      <w:color w:val="000000"/>
    </w:rPr>
  </w:style>
  <w:style w:type="paragraph" w:styleId="ListContinue2">
    <w:name w:val="List Continue 2"/>
    <w:basedOn w:val="Normal"/>
    <w:uiPriority w:val="99"/>
    <w:unhideWhenUsed/>
    <w:rsid w:val="0029639D"/>
    <w:pPr>
      <w:ind w:left="720"/>
      <w:contextualSpacing/>
    </w:pPr>
    <w:rPr>
      <w:color w:val="000000"/>
    </w:rPr>
  </w:style>
  <w:style w:type="paragraph" w:styleId="ListContinue3">
    <w:name w:val="List Continue 3"/>
    <w:basedOn w:val="Normal"/>
    <w:uiPriority w:val="99"/>
    <w:unhideWhenUsed/>
    <w:rsid w:val="0029639D"/>
    <w:pPr>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ahoma" w:eastAsia="Tahoma" w:hAnsi="Tahoma" w:cs="Tahoma"/>
      <w:color w:val="000000"/>
      <w:sz w:val="20"/>
      <w:szCs w:val="20"/>
    </w:rPr>
  </w:style>
  <w:style w:type="character" w:customStyle="1" w:styleId="MacroTextChar">
    <w:name w:val="Macro Text Char"/>
    <w:basedOn w:val="DefaultParagraphFont"/>
    <w:link w:val="MacroText"/>
    <w:uiPriority w:val="99"/>
    <w:rsid w:val="0029639D"/>
    <w:rPr>
      <w:rFonts w:ascii="Tahoma" w:eastAsia="Tahoma" w:hAnsi="Tahoma" w:cs="Tahoma"/>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rFonts w:ascii="Tahoma" w:eastAsia="Tahoma" w:hAnsi="Tahoma" w:cs="Tahoma"/>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rFonts w:ascii="Tahoma" w:eastAsia="Tahoma" w:hAnsi="Tahoma" w:cs="Tahoma"/>
      <w:b/>
      <w:bCs/>
      <w:color w:val="000000"/>
    </w:rPr>
  </w:style>
  <w:style w:type="character" w:styleId="Emphasis">
    <w:name w:val="Emphasis"/>
    <w:basedOn w:val="DefaultParagraphFont"/>
    <w:uiPriority w:val="20"/>
    <w:qFormat/>
    <w:rsid w:val="00FC693F"/>
    <w:rPr>
      <w:rFonts w:ascii="Tahoma" w:eastAsia="Tahoma" w:hAnsi="Tahoma" w:cs="Tahoma"/>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rFonts w:ascii="Tahoma" w:eastAsia="Tahoma" w:hAnsi="Tahoma" w:cs="Tahoma"/>
      <w:b/>
      <w:bCs/>
      <w:i/>
      <w:iCs/>
      <w:color w:val="000000"/>
    </w:rPr>
  </w:style>
  <w:style w:type="character" w:styleId="SubtleEmphasis">
    <w:name w:val="Subtle Emphasis"/>
    <w:basedOn w:val="DefaultParagraphFont"/>
    <w:uiPriority w:val="19"/>
    <w:qFormat/>
    <w:rsid w:val="00FC693F"/>
    <w:rPr>
      <w:rFonts w:ascii="Tahoma" w:eastAsia="Tahoma" w:hAnsi="Tahoma" w:cs="Tahoma"/>
      <w:i/>
      <w:iCs/>
      <w:color w:val="000000"/>
    </w:rPr>
  </w:style>
  <w:style w:type="character" w:styleId="IntenseEmphasis">
    <w:name w:val="Intense Emphasis"/>
    <w:basedOn w:val="DefaultParagraphFont"/>
    <w:uiPriority w:val="21"/>
    <w:qFormat/>
    <w:rsid w:val="00FC693F"/>
    <w:rPr>
      <w:rFonts w:ascii="Tahoma" w:eastAsia="Tahoma" w:hAnsi="Tahoma" w:cs="Tahoma"/>
      <w:b/>
      <w:bCs/>
      <w:i/>
      <w:iCs/>
      <w:color w:val="000000"/>
    </w:rPr>
  </w:style>
  <w:style w:type="character" w:styleId="SubtleReference">
    <w:name w:val="Subtle Reference"/>
    <w:basedOn w:val="DefaultParagraphFont"/>
    <w:uiPriority w:val="31"/>
    <w:qFormat/>
    <w:rsid w:val="00FC693F"/>
    <w:rPr>
      <w:rFonts w:ascii="Tahoma" w:eastAsia="Tahoma" w:hAnsi="Tahoma" w:cs="Tahoma"/>
      <w:smallCaps/>
      <w:color w:val="000000"/>
      <w:u w:val="single"/>
    </w:rPr>
  </w:style>
  <w:style w:type="character" w:styleId="IntenseReference">
    <w:name w:val="Intense Reference"/>
    <w:basedOn w:val="DefaultParagraphFont"/>
    <w:uiPriority w:val="32"/>
    <w:qFormat/>
    <w:rsid w:val="00FC693F"/>
    <w:rPr>
      <w:rFonts w:ascii="Tahoma" w:eastAsia="Tahoma" w:hAnsi="Tahoma" w:cs="Tahoma"/>
      <w:b/>
      <w:bCs/>
      <w:smallCaps/>
      <w:color w:val="000000"/>
      <w:spacing w:val="5"/>
      <w:u w:val="single"/>
    </w:rPr>
  </w:style>
  <w:style w:type="character" w:styleId="BookTitle">
    <w:name w:val="Book Title"/>
    <w:basedOn w:val="DefaultParagraphFont"/>
    <w:uiPriority w:val="33"/>
    <w:qFormat/>
    <w:rsid w:val="00FC693F"/>
    <w:rPr>
      <w:rFonts w:ascii="Tahoma" w:eastAsia="Tahoma" w:hAnsi="Tahoma" w:cs="Tahoma"/>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ahoma" w:eastAsia="Tahoma" w:hAnsi="Tahoma" w:cs="Tahoma"/>
    </w:rPr>
  </w:style>
  <w:style w:type="table" w:styleId="TableGrid">
    <w:name w:val="Table Grid"/>
    <w:basedOn w:val="TableNormal"/>
    <w:uiPriority w:val="59"/>
    <w:rsid w:val="00FC693F"/>
    <w:pPr>
      <w:spacing w:after="0" w:line="240" w:lineRule="auto"/>
    </w:pPr>
    <w:rPr>
      <w:rFonts w:ascii="Tahoma" w:eastAsia="Tahoma" w:hAnsi="Tahoma" w:cs="Tahoma"/>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ahoma" w:eastAsia="Tahoma" w:hAnsi="Tahoma" w:cs="Tahoma"/>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ahoma" w:eastAsia="Tahoma" w:hAnsi="Tahoma" w:cs="Tahom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ahoma" w:eastAsia="Tahoma" w:hAnsi="Tahoma" w:cs="Tahom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ahoma" w:eastAsia="Tahoma" w:hAnsi="Tahoma" w:cs="Tahom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ahoma" w:eastAsia="Tahoma" w:hAnsi="Tahoma" w:cs="Tahom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ahoma" w:eastAsia="Tahoma" w:hAnsi="Tahoma" w:cs="Tahom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ahoma" w:eastAsia="Tahoma" w:hAnsi="Tahoma" w:cs="Tahom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ahoma" w:eastAsia="Tahoma" w:hAnsi="Tahoma" w:cs="Tahom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ahoma" w:eastAsia="Tahoma" w:hAnsi="Tahoma" w:cs="Tahom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ahoma" w:eastAsia="Tahoma" w:hAnsi="Tahoma" w:cs="Tahom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ahoma" w:eastAsia="Tahoma" w:hAnsi="Tahoma" w:cs="Tahom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ahoma" w:eastAsia="Tahoma" w:hAnsi="Tahoma" w:cs="Tahoma"/>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ahoma" w:eastAsia="Tahoma" w:hAnsi="Tahoma" w:cs="Tahom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ahoma" w:eastAsia="Tahoma" w:hAnsi="Tahoma" w:cs="Tahom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ahoma" w:eastAsia="Tahoma" w:hAnsi="Tahoma" w:cs="Tahoma"/>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ahoma" w:eastAsia="Tahoma" w:hAnsi="Tahoma" w:cs="Tahoma"/>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ahoma" w:eastAsia="Tahoma" w:hAnsi="Tahoma" w:cs="Tahoma"/>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ahoma" w:eastAsia="Tahoma" w:hAnsi="Tahoma" w:cs="Tahoma"/>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ptionalInstruction">
    <w:name w:val="Optional Instruction"/>
    <w:pPr>
      <w:spacing w:before="80" w:after="80"/>
      <w:ind w:left="288"/>
    </w:pPr>
    <w:rPr>
      <w:rFonts w:ascii="Tahoma" w:hAnsi="Tahoma"/>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Tara Serena</cp:lastModifiedBy>
  <cp:revision>2</cp:revision>
  <dcterms:created xsi:type="dcterms:W3CDTF">2013-12-23T23:15:00Z</dcterms:created>
  <dcterms:modified xsi:type="dcterms:W3CDTF">2026-11-06T17:34:00Z</dcterms:modified>
  <cp:category/>
</cp:coreProperties>
</file>